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B1761" w14:textId="77777777" w:rsidR="00E96683" w:rsidRPr="00BC2BC4" w:rsidRDefault="00E96683" w:rsidP="00FB0905">
      <w:pPr>
        <w:pStyle w:val="Title"/>
        <w:jc w:val="center"/>
        <w:outlineLvl w:val="0"/>
        <w:rPr>
          <w:rFonts w:asciiTheme="minorHAnsi" w:hAnsiTheme="minorHAnsi" w:cs="Calibri"/>
          <w:color w:val="31319A"/>
          <w:sz w:val="28"/>
          <w:szCs w:val="28"/>
        </w:rPr>
      </w:pPr>
      <w:r w:rsidRPr="00BC2BC4">
        <w:rPr>
          <w:rFonts w:asciiTheme="minorHAnsi" w:hAnsiTheme="minorHAnsi"/>
          <w:sz w:val="28"/>
          <w:szCs w:val="28"/>
        </w:rPr>
        <w:t xml:space="preserve"> </w:t>
      </w:r>
      <w:r w:rsidRPr="00BC2BC4">
        <w:rPr>
          <w:rFonts w:asciiTheme="minorHAnsi" w:hAnsiTheme="minorHAnsi" w:cs="Calibri"/>
          <w:b/>
          <w:bCs/>
          <w:color w:val="31319A"/>
          <w:sz w:val="28"/>
          <w:szCs w:val="28"/>
        </w:rPr>
        <w:t>PRUDENCE L. CARTER </w:t>
      </w:r>
    </w:p>
    <w:p w14:paraId="26EC9000" w14:textId="77777777" w:rsidR="00E96683" w:rsidRPr="00BC2BC4" w:rsidRDefault="00E96683" w:rsidP="00FB0905">
      <w:pPr>
        <w:pStyle w:val="Default"/>
        <w:jc w:val="center"/>
        <w:outlineLvl w:val="0"/>
        <w:rPr>
          <w:rFonts w:asciiTheme="minorHAnsi" w:hAnsiTheme="minorHAnsi"/>
          <w:sz w:val="23"/>
          <w:szCs w:val="23"/>
        </w:rPr>
      </w:pPr>
      <w:r w:rsidRPr="00BC2BC4">
        <w:rPr>
          <w:rFonts w:asciiTheme="minorHAnsi" w:hAnsiTheme="minorHAnsi"/>
          <w:b/>
          <w:bCs/>
          <w:sz w:val="19"/>
          <w:szCs w:val="19"/>
        </w:rPr>
        <w:t>CURRICULUM VITAE</w:t>
      </w:r>
      <w:r w:rsidRPr="00BC2BC4">
        <w:rPr>
          <w:rFonts w:asciiTheme="minorHAnsi" w:hAnsiTheme="minorHAnsi"/>
          <w:b/>
          <w:bCs/>
          <w:sz w:val="23"/>
          <w:szCs w:val="23"/>
        </w:rPr>
        <w:t> </w:t>
      </w:r>
    </w:p>
    <w:p w14:paraId="5C5D0679" w14:textId="77777777" w:rsidR="00E96683" w:rsidRPr="00BC2BC4" w:rsidRDefault="00E96683" w:rsidP="00E96683">
      <w:pPr>
        <w:pStyle w:val="Default"/>
        <w:jc w:val="center"/>
        <w:rPr>
          <w:rFonts w:asciiTheme="minorHAnsi" w:hAnsiTheme="minorHAnsi"/>
          <w:sz w:val="23"/>
          <w:szCs w:val="23"/>
        </w:rPr>
      </w:pPr>
      <w:r w:rsidRPr="00BC2BC4">
        <w:rPr>
          <w:rFonts w:asciiTheme="minorHAnsi" w:hAnsiTheme="minorHAnsi"/>
          <w:b/>
          <w:bCs/>
          <w:sz w:val="23"/>
          <w:szCs w:val="23"/>
        </w:rPr>
        <w:t> </w:t>
      </w:r>
    </w:p>
    <w:p w14:paraId="77CE2BD1" w14:textId="608A26F6" w:rsidR="00E96683" w:rsidRPr="00BC2BC4" w:rsidRDefault="00902C9E" w:rsidP="00E96683">
      <w:pPr>
        <w:rPr>
          <w:rFonts w:asciiTheme="minorHAnsi" w:hAnsiTheme="minorHAnsi" w:cs="Calibri"/>
          <w:color w:val="000000"/>
          <w:sz w:val="22"/>
          <w:szCs w:val="22"/>
        </w:rPr>
      </w:pPr>
      <w:r>
        <w:rPr>
          <w:rFonts w:asciiTheme="minorHAnsi" w:hAnsiTheme="minorHAnsi" w:cs="Calibri"/>
          <w:color w:val="000000"/>
          <w:sz w:val="22"/>
          <w:szCs w:val="22"/>
        </w:rPr>
        <w:t>University of California, Berkeley</w:t>
      </w:r>
      <w:r w:rsidR="00E96683" w:rsidRPr="00BC2BC4">
        <w:rPr>
          <w:rFonts w:asciiTheme="minorHAnsi" w:hAnsiTheme="minorHAnsi" w:cs="Calibri"/>
          <w:color w:val="000000"/>
          <w:sz w:val="22"/>
          <w:szCs w:val="22"/>
        </w:rPr>
        <w:t>   </w:t>
      </w:r>
      <w:r w:rsidR="00E96683" w:rsidRPr="00BC2BC4">
        <w:rPr>
          <w:rFonts w:asciiTheme="minorHAnsi" w:hAnsiTheme="minorHAnsi" w:cs="Calibri"/>
          <w:color w:val="000000"/>
          <w:sz w:val="22"/>
          <w:szCs w:val="22"/>
        </w:rPr>
        <w:tab/>
      </w:r>
      <w:r w:rsidR="00E96683" w:rsidRPr="00BC2BC4">
        <w:rPr>
          <w:rFonts w:asciiTheme="minorHAnsi" w:hAnsiTheme="minorHAnsi" w:cs="Calibri"/>
          <w:color w:val="000000"/>
          <w:sz w:val="22"/>
          <w:szCs w:val="22"/>
        </w:rPr>
        <w:tab/>
      </w:r>
      <w:r w:rsidR="00E96683" w:rsidRPr="00BC2BC4">
        <w:rPr>
          <w:rFonts w:asciiTheme="minorHAnsi" w:hAnsiTheme="minorHAnsi" w:cs="Calibri"/>
          <w:color w:val="000000"/>
          <w:sz w:val="22"/>
          <w:szCs w:val="22"/>
        </w:rPr>
        <w:tab/>
      </w:r>
      <w:r w:rsidR="00E96683" w:rsidRPr="00BC2BC4">
        <w:rPr>
          <w:rFonts w:asciiTheme="minorHAnsi" w:hAnsiTheme="minorHAnsi" w:cs="Calibri"/>
          <w:color w:val="000000"/>
          <w:sz w:val="22"/>
          <w:szCs w:val="22"/>
        </w:rPr>
        <w:tab/>
      </w:r>
      <w:r w:rsidR="00E96683" w:rsidRPr="00BC2BC4">
        <w:rPr>
          <w:rFonts w:asciiTheme="minorHAnsi" w:hAnsiTheme="minorHAnsi" w:cs="Calibri"/>
          <w:color w:val="000000"/>
          <w:sz w:val="22"/>
          <w:szCs w:val="22"/>
        </w:rPr>
        <w:tab/>
      </w:r>
      <w:r w:rsidR="00390429">
        <w:rPr>
          <w:rFonts w:asciiTheme="minorHAnsi" w:hAnsiTheme="minorHAnsi" w:cs="Calibri"/>
          <w:color w:val="000000"/>
          <w:sz w:val="22"/>
          <w:szCs w:val="22"/>
        </w:rPr>
        <w:tab/>
      </w:r>
      <w:r w:rsidR="00E96683" w:rsidRPr="00BC2BC4">
        <w:rPr>
          <w:rFonts w:asciiTheme="minorHAnsi" w:hAnsiTheme="minorHAnsi" w:cs="Calibri"/>
          <w:color w:val="000000"/>
          <w:sz w:val="22"/>
          <w:szCs w:val="22"/>
        </w:rPr>
        <w:t>T</w:t>
      </w:r>
      <w:r w:rsidR="00E96683" w:rsidRPr="00BC2BC4">
        <w:rPr>
          <w:rFonts w:asciiTheme="minorHAnsi" w:hAnsiTheme="minorHAnsi" w:cs="Calibri"/>
          <w:color w:val="000000"/>
          <w:sz w:val="18"/>
          <w:szCs w:val="18"/>
        </w:rPr>
        <w:t>EL</w:t>
      </w:r>
      <w:r w:rsidR="00E96683" w:rsidRPr="00BC2BC4">
        <w:rPr>
          <w:rFonts w:asciiTheme="minorHAnsi" w:hAnsiTheme="minorHAnsi" w:cs="Calibri"/>
          <w:color w:val="000000"/>
          <w:sz w:val="22"/>
          <w:szCs w:val="22"/>
        </w:rPr>
        <w:t>: </w:t>
      </w:r>
      <w:r>
        <w:rPr>
          <w:rFonts w:asciiTheme="minorHAnsi" w:hAnsiTheme="minorHAnsi" w:cs="Calibri"/>
          <w:color w:val="000000"/>
          <w:sz w:val="22"/>
          <w:szCs w:val="22"/>
        </w:rPr>
        <w:t>510</w:t>
      </w:r>
      <w:r w:rsidR="00E96683" w:rsidRPr="00BC2BC4">
        <w:rPr>
          <w:rFonts w:asciiTheme="minorHAnsi" w:hAnsiTheme="minorHAnsi" w:cs="Calibri"/>
          <w:color w:val="000000"/>
          <w:sz w:val="22"/>
          <w:szCs w:val="22"/>
        </w:rPr>
        <w:t>. </w:t>
      </w:r>
      <w:r w:rsidR="0023275A">
        <w:rPr>
          <w:rFonts w:asciiTheme="minorHAnsi" w:hAnsiTheme="minorHAnsi" w:cs="Calibri"/>
          <w:color w:val="000000"/>
          <w:sz w:val="22"/>
          <w:szCs w:val="22"/>
        </w:rPr>
        <w:t>643</w:t>
      </w:r>
      <w:r w:rsidR="00E96683" w:rsidRPr="00BC2BC4">
        <w:rPr>
          <w:rFonts w:asciiTheme="minorHAnsi" w:hAnsiTheme="minorHAnsi" w:cs="Calibri"/>
          <w:color w:val="000000"/>
          <w:sz w:val="22"/>
          <w:szCs w:val="22"/>
        </w:rPr>
        <w:t>.</w:t>
      </w:r>
      <w:r w:rsidR="0023275A">
        <w:rPr>
          <w:rFonts w:asciiTheme="minorHAnsi" w:hAnsiTheme="minorHAnsi" w:cs="Calibri"/>
          <w:color w:val="000000"/>
          <w:sz w:val="22"/>
          <w:szCs w:val="22"/>
        </w:rPr>
        <w:t>6644</w:t>
      </w:r>
      <w:r w:rsidR="00E96683" w:rsidRPr="00BC2BC4">
        <w:rPr>
          <w:rFonts w:asciiTheme="minorHAnsi" w:hAnsiTheme="minorHAnsi" w:cs="Calibri"/>
          <w:color w:val="000000"/>
          <w:sz w:val="22"/>
          <w:szCs w:val="22"/>
        </w:rPr>
        <w:t>  </w:t>
      </w:r>
    </w:p>
    <w:p w14:paraId="3B73E54A" w14:textId="08B09E13" w:rsidR="00E96683" w:rsidRPr="00BC2BC4" w:rsidRDefault="00902C9E" w:rsidP="00E96683">
      <w:pPr>
        <w:pStyle w:val="Default"/>
        <w:rPr>
          <w:rFonts w:asciiTheme="minorHAnsi" w:hAnsiTheme="minorHAnsi"/>
          <w:sz w:val="22"/>
          <w:szCs w:val="22"/>
        </w:rPr>
      </w:pPr>
      <w:r>
        <w:rPr>
          <w:rFonts w:asciiTheme="minorHAnsi" w:hAnsiTheme="minorHAnsi"/>
          <w:sz w:val="22"/>
          <w:szCs w:val="22"/>
        </w:rPr>
        <w:t xml:space="preserve">Graduate </w:t>
      </w:r>
      <w:r w:rsidR="00E96683" w:rsidRPr="00BC2BC4">
        <w:rPr>
          <w:rFonts w:asciiTheme="minorHAnsi" w:hAnsiTheme="minorHAnsi"/>
          <w:sz w:val="22"/>
          <w:szCs w:val="22"/>
        </w:rPr>
        <w:t>School of Education</w:t>
      </w:r>
      <w:r w:rsidR="007207C7" w:rsidRPr="00BC2BC4">
        <w:rPr>
          <w:rFonts w:asciiTheme="minorHAnsi" w:hAnsiTheme="minorHAnsi"/>
          <w:sz w:val="22"/>
          <w:szCs w:val="22"/>
        </w:rPr>
        <w:t>       </w:t>
      </w:r>
      <w:r w:rsidR="007207C7" w:rsidRPr="00BC2BC4">
        <w:rPr>
          <w:rFonts w:asciiTheme="minorHAnsi" w:hAnsiTheme="minorHAnsi"/>
          <w:sz w:val="22"/>
          <w:szCs w:val="22"/>
        </w:rPr>
        <w:tab/>
      </w:r>
      <w:r w:rsidR="007207C7" w:rsidRPr="00BC2BC4">
        <w:rPr>
          <w:rFonts w:asciiTheme="minorHAnsi" w:hAnsiTheme="minorHAnsi"/>
          <w:sz w:val="22"/>
          <w:szCs w:val="22"/>
        </w:rPr>
        <w:tab/>
      </w:r>
      <w:r w:rsidR="007207C7" w:rsidRPr="00BC2BC4">
        <w:rPr>
          <w:rFonts w:asciiTheme="minorHAnsi" w:hAnsiTheme="minorHAnsi"/>
          <w:sz w:val="22"/>
          <w:szCs w:val="22"/>
        </w:rPr>
        <w:tab/>
      </w:r>
      <w:r w:rsidR="007207C7" w:rsidRPr="00BC2BC4">
        <w:rPr>
          <w:rFonts w:asciiTheme="minorHAnsi" w:hAnsiTheme="minorHAnsi"/>
          <w:sz w:val="22"/>
          <w:szCs w:val="22"/>
        </w:rPr>
        <w:tab/>
      </w:r>
      <w:r w:rsidR="007207C7" w:rsidRPr="00BC2BC4">
        <w:rPr>
          <w:rFonts w:asciiTheme="minorHAnsi" w:hAnsiTheme="minorHAnsi"/>
          <w:sz w:val="22"/>
          <w:szCs w:val="22"/>
        </w:rPr>
        <w:tab/>
      </w:r>
      <w:r w:rsidR="007207C7" w:rsidRPr="00BC2BC4">
        <w:rPr>
          <w:rFonts w:asciiTheme="minorHAnsi" w:hAnsiTheme="minorHAnsi"/>
          <w:sz w:val="22"/>
          <w:szCs w:val="22"/>
        </w:rPr>
        <w:tab/>
      </w:r>
      <w:r w:rsidR="00E96683" w:rsidRPr="00BC2BC4">
        <w:rPr>
          <w:rFonts w:asciiTheme="minorHAnsi" w:hAnsiTheme="minorHAnsi"/>
          <w:sz w:val="22"/>
          <w:szCs w:val="22"/>
        </w:rPr>
        <w:t>F</w:t>
      </w:r>
      <w:r w:rsidR="00E96683" w:rsidRPr="00BC2BC4">
        <w:rPr>
          <w:rFonts w:asciiTheme="minorHAnsi" w:hAnsiTheme="minorHAnsi"/>
          <w:sz w:val="18"/>
          <w:szCs w:val="18"/>
        </w:rPr>
        <w:t>AX</w:t>
      </w:r>
      <w:r w:rsidR="00E96683" w:rsidRPr="00BC2BC4">
        <w:rPr>
          <w:rFonts w:asciiTheme="minorHAnsi" w:hAnsiTheme="minorHAnsi"/>
          <w:sz w:val="22"/>
          <w:szCs w:val="22"/>
        </w:rPr>
        <w:t>: </w:t>
      </w:r>
      <w:r w:rsidR="0023275A">
        <w:rPr>
          <w:rFonts w:asciiTheme="minorHAnsi" w:hAnsiTheme="minorHAnsi"/>
          <w:sz w:val="22"/>
          <w:szCs w:val="22"/>
        </w:rPr>
        <w:t>510.643.8904</w:t>
      </w:r>
      <w:r w:rsidR="00E96683" w:rsidRPr="00BC2BC4">
        <w:rPr>
          <w:rFonts w:asciiTheme="minorHAnsi" w:hAnsiTheme="minorHAnsi"/>
          <w:sz w:val="22"/>
          <w:szCs w:val="22"/>
        </w:rPr>
        <w:t> </w:t>
      </w:r>
    </w:p>
    <w:p w14:paraId="6830252B" w14:textId="01CD39A8" w:rsidR="00E96683" w:rsidRPr="00BC2BC4" w:rsidRDefault="00390429" w:rsidP="00E96683">
      <w:pPr>
        <w:pStyle w:val="Default"/>
        <w:rPr>
          <w:rFonts w:asciiTheme="minorHAnsi" w:hAnsiTheme="minorHAnsi"/>
          <w:sz w:val="22"/>
          <w:szCs w:val="22"/>
        </w:rPr>
      </w:pPr>
      <w:r>
        <w:rPr>
          <w:rFonts w:asciiTheme="minorHAnsi" w:hAnsiTheme="minorHAnsi"/>
          <w:sz w:val="22"/>
          <w:szCs w:val="22"/>
        </w:rPr>
        <w:t>2121 Berkeley Way, 4</w:t>
      </w:r>
      <w:r w:rsidRPr="00390429">
        <w:rPr>
          <w:rFonts w:asciiTheme="minorHAnsi" w:hAnsiTheme="minorHAnsi"/>
          <w:sz w:val="22"/>
          <w:szCs w:val="22"/>
          <w:vertAlign w:val="superscript"/>
        </w:rPr>
        <w:t>th</w:t>
      </w:r>
      <w:r>
        <w:rPr>
          <w:rFonts w:asciiTheme="minorHAnsi" w:hAnsiTheme="minorHAnsi"/>
          <w:sz w:val="22"/>
          <w:szCs w:val="22"/>
        </w:rPr>
        <w:t xml:space="preserve"> Floor</w:t>
      </w:r>
      <w:r w:rsidR="007207C7" w:rsidRPr="00BC2BC4">
        <w:rPr>
          <w:rFonts w:asciiTheme="minorHAnsi" w:hAnsiTheme="minorHAnsi"/>
          <w:sz w:val="22"/>
          <w:szCs w:val="22"/>
        </w:rPr>
        <w:t>   </w:t>
      </w:r>
      <w:r w:rsidR="007207C7" w:rsidRPr="00BC2BC4">
        <w:rPr>
          <w:rFonts w:asciiTheme="minorHAnsi" w:hAnsiTheme="minorHAnsi"/>
          <w:sz w:val="22"/>
          <w:szCs w:val="22"/>
        </w:rPr>
        <w:tab/>
      </w:r>
      <w:r w:rsidR="007207C7" w:rsidRPr="00BC2BC4">
        <w:rPr>
          <w:rFonts w:asciiTheme="minorHAnsi" w:hAnsiTheme="minorHAnsi"/>
          <w:sz w:val="22"/>
          <w:szCs w:val="22"/>
        </w:rPr>
        <w:tab/>
      </w:r>
      <w:r w:rsidR="007207C7" w:rsidRPr="00BC2BC4">
        <w:rPr>
          <w:rFonts w:asciiTheme="minorHAnsi" w:hAnsiTheme="minorHAnsi"/>
          <w:sz w:val="22"/>
          <w:szCs w:val="22"/>
        </w:rPr>
        <w:tab/>
      </w:r>
      <w:r w:rsidR="007207C7" w:rsidRPr="00BC2BC4">
        <w:rPr>
          <w:rFonts w:asciiTheme="minorHAnsi" w:hAnsiTheme="minorHAnsi"/>
          <w:sz w:val="22"/>
          <w:szCs w:val="22"/>
        </w:rPr>
        <w:tab/>
      </w:r>
      <w:r w:rsidR="007207C7" w:rsidRPr="00BC2BC4">
        <w:rPr>
          <w:rFonts w:asciiTheme="minorHAnsi" w:hAnsiTheme="minorHAnsi"/>
          <w:sz w:val="22"/>
          <w:szCs w:val="22"/>
        </w:rPr>
        <w:tab/>
      </w:r>
      <w:r w:rsidR="00C33965" w:rsidRPr="00BC2BC4">
        <w:rPr>
          <w:rFonts w:asciiTheme="minorHAnsi" w:hAnsiTheme="minorHAnsi"/>
          <w:sz w:val="22"/>
          <w:szCs w:val="22"/>
        </w:rPr>
        <w:tab/>
      </w:r>
      <w:r>
        <w:rPr>
          <w:rFonts w:asciiTheme="minorHAnsi" w:hAnsiTheme="minorHAnsi"/>
          <w:sz w:val="22"/>
          <w:szCs w:val="22"/>
        </w:rPr>
        <w:tab/>
      </w:r>
      <w:r w:rsidR="007207C7" w:rsidRPr="00BC2BC4">
        <w:rPr>
          <w:rFonts w:asciiTheme="minorHAnsi" w:hAnsiTheme="minorHAnsi"/>
          <w:smallCaps/>
          <w:sz w:val="22"/>
          <w:szCs w:val="22"/>
        </w:rPr>
        <w:t>mail</w:t>
      </w:r>
      <w:r w:rsidR="007207C7" w:rsidRPr="00BC2BC4">
        <w:rPr>
          <w:rFonts w:asciiTheme="minorHAnsi" w:hAnsiTheme="minorHAnsi"/>
          <w:sz w:val="22"/>
          <w:szCs w:val="22"/>
        </w:rPr>
        <w:t xml:space="preserve">: </w:t>
      </w:r>
      <w:r w:rsidR="00902C9E">
        <w:rPr>
          <w:rFonts w:asciiTheme="minorHAnsi" w:hAnsiTheme="minorHAnsi"/>
          <w:sz w:val="22"/>
          <w:szCs w:val="22"/>
        </w:rPr>
        <w:t>plcarter@berkeley</w:t>
      </w:r>
      <w:r w:rsidR="00E96683" w:rsidRPr="00BC2BC4">
        <w:rPr>
          <w:rFonts w:asciiTheme="minorHAnsi" w:hAnsiTheme="minorHAnsi"/>
          <w:sz w:val="22"/>
          <w:szCs w:val="22"/>
        </w:rPr>
        <w:t>.edu  </w:t>
      </w:r>
    </w:p>
    <w:p w14:paraId="1A0EC1EF" w14:textId="77777777" w:rsidR="00E96683" w:rsidRPr="00BC2BC4" w:rsidRDefault="00902C9E" w:rsidP="00E96683">
      <w:pPr>
        <w:pStyle w:val="Default"/>
        <w:rPr>
          <w:rFonts w:asciiTheme="minorHAnsi" w:hAnsiTheme="minorHAnsi"/>
          <w:sz w:val="22"/>
          <w:szCs w:val="22"/>
        </w:rPr>
      </w:pPr>
      <w:r>
        <w:rPr>
          <w:rFonts w:asciiTheme="minorHAnsi" w:hAnsiTheme="minorHAnsi"/>
          <w:sz w:val="22"/>
          <w:szCs w:val="22"/>
        </w:rPr>
        <w:t>Berkeley</w:t>
      </w:r>
      <w:r w:rsidR="00E96683" w:rsidRPr="00BC2BC4">
        <w:rPr>
          <w:rFonts w:asciiTheme="minorHAnsi" w:hAnsiTheme="minorHAnsi"/>
          <w:sz w:val="22"/>
          <w:szCs w:val="22"/>
        </w:rPr>
        <w:t>, CA 94</w:t>
      </w:r>
      <w:r>
        <w:rPr>
          <w:rFonts w:asciiTheme="minorHAnsi" w:hAnsiTheme="minorHAnsi"/>
          <w:sz w:val="22"/>
          <w:szCs w:val="22"/>
        </w:rPr>
        <w:t>720-1670</w:t>
      </w:r>
      <w:r w:rsidR="00E96683" w:rsidRPr="00BC2BC4">
        <w:rPr>
          <w:rFonts w:asciiTheme="minorHAnsi" w:hAnsiTheme="minorHAnsi"/>
          <w:sz w:val="22"/>
          <w:szCs w:val="22"/>
        </w:rPr>
        <w:t>   </w:t>
      </w:r>
    </w:p>
    <w:p w14:paraId="4332A319" w14:textId="77777777" w:rsidR="00E96683" w:rsidRPr="00BC2BC4" w:rsidRDefault="002C1522" w:rsidP="005E0A90">
      <w:pPr>
        <w:pStyle w:val="Default"/>
        <w:framePr w:w="10440" w:wrap="auto" w:vAnchor="page" w:hAnchor="page" w:x="1066" w:y="3841"/>
        <w:rPr>
          <w:rFonts w:asciiTheme="minorHAnsi" w:hAnsiTheme="minorHAnsi"/>
          <w:sz w:val="22"/>
          <w:szCs w:val="22"/>
        </w:rPr>
      </w:pPr>
      <w:r w:rsidRPr="00BC2BC4">
        <w:rPr>
          <w:rFonts w:asciiTheme="minorHAnsi" w:hAnsiTheme="minorHAnsi"/>
          <w:noProof/>
          <w:sz w:val="22"/>
          <w:szCs w:val="22"/>
        </w:rPr>
        <w:drawing>
          <wp:inline distT="0" distB="0" distL="0" distR="0" wp14:anchorId="1E2C557B" wp14:editId="05BA3FBA">
            <wp:extent cx="6391275" cy="666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91275" cy="66675"/>
                    </a:xfrm>
                    <a:prstGeom prst="rect">
                      <a:avLst/>
                    </a:prstGeom>
                    <a:noFill/>
                    <a:ln w="3175" cmpd="dbl">
                      <a:solidFill>
                        <a:schemeClr val="tx1"/>
                      </a:solidFill>
                      <a:miter lim="800000"/>
                      <a:headEnd/>
                      <a:tailEnd/>
                    </a:ln>
                  </pic:spPr>
                </pic:pic>
              </a:graphicData>
            </a:graphic>
          </wp:inline>
        </w:drawing>
      </w:r>
    </w:p>
    <w:p w14:paraId="08A7D58B" w14:textId="77777777" w:rsidR="004F3EC2" w:rsidRPr="00BC2BC4" w:rsidRDefault="00E96683" w:rsidP="004F3EC2">
      <w:pPr>
        <w:pStyle w:val="Default"/>
        <w:rPr>
          <w:rFonts w:asciiTheme="minorHAnsi" w:hAnsiTheme="minorHAnsi"/>
          <w:b/>
          <w:bCs/>
          <w:color w:val="31319A"/>
          <w:sz w:val="23"/>
          <w:szCs w:val="23"/>
        </w:rPr>
      </w:pPr>
      <w:r w:rsidRPr="00BC2BC4">
        <w:rPr>
          <w:rFonts w:asciiTheme="minorHAnsi" w:hAnsiTheme="minorHAnsi"/>
          <w:sz w:val="23"/>
          <w:szCs w:val="23"/>
        </w:rPr>
        <w:t> </w:t>
      </w:r>
      <w:r w:rsidRPr="00BC2BC4">
        <w:rPr>
          <w:rFonts w:asciiTheme="minorHAnsi" w:hAnsiTheme="minorHAnsi"/>
          <w:b/>
          <w:bCs/>
          <w:color w:val="31319A"/>
          <w:sz w:val="23"/>
          <w:szCs w:val="23"/>
        </w:rPr>
        <w:t>  </w:t>
      </w:r>
    </w:p>
    <w:p w14:paraId="29B7F8B5" w14:textId="77777777" w:rsidR="00E96683" w:rsidRPr="00BC2BC4" w:rsidRDefault="005E0A90" w:rsidP="00DD5D95">
      <w:pPr>
        <w:pStyle w:val="Default"/>
        <w:spacing w:after="80"/>
        <w:outlineLvl w:val="0"/>
        <w:rPr>
          <w:rFonts w:asciiTheme="minorHAnsi" w:hAnsiTheme="minorHAnsi"/>
          <w:b/>
          <w:bCs/>
          <w:color w:val="31319A"/>
          <w:sz w:val="26"/>
          <w:szCs w:val="26"/>
        </w:rPr>
      </w:pPr>
      <w:r w:rsidRPr="00BC2BC4">
        <w:rPr>
          <w:rFonts w:asciiTheme="minorHAnsi" w:hAnsiTheme="minorHAnsi"/>
          <w:b/>
          <w:bCs/>
          <w:smallCaps/>
          <w:color w:val="31319A"/>
          <w:sz w:val="26"/>
          <w:szCs w:val="26"/>
        </w:rPr>
        <w:t>E</w:t>
      </w:r>
      <w:r w:rsidR="004F3EC2" w:rsidRPr="00BC2BC4">
        <w:rPr>
          <w:rFonts w:asciiTheme="minorHAnsi" w:hAnsiTheme="minorHAnsi"/>
          <w:b/>
          <w:bCs/>
          <w:smallCaps/>
          <w:color w:val="31319A"/>
          <w:sz w:val="26"/>
          <w:szCs w:val="26"/>
        </w:rPr>
        <w:t>ducation</w:t>
      </w:r>
    </w:p>
    <w:p w14:paraId="11CD0EF9" w14:textId="77777777" w:rsidR="00E96683" w:rsidRPr="00BC2BC4" w:rsidRDefault="00E96683" w:rsidP="006E1551">
      <w:pPr>
        <w:ind w:right="-1440"/>
        <w:rPr>
          <w:rFonts w:asciiTheme="minorHAnsi" w:hAnsiTheme="minorHAnsi" w:cs="Calibri"/>
          <w:color w:val="000000"/>
          <w:sz w:val="22"/>
          <w:szCs w:val="22"/>
        </w:rPr>
      </w:pPr>
      <w:r w:rsidRPr="00BC2BC4">
        <w:rPr>
          <w:rFonts w:asciiTheme="minorHAnsi" w:hAnsiTheme="minorHAnsi" w:cs="Calibri"/>
          <w:color w:val="000000"/>
          <w:sz w:val="22"/>
          <w:szCs w:val="22"/>
        </w:rPr>
        <w:t>Columbia University </w:t>
      </w:r>
      <w:r w:rsidRPr="00BC2BC4">
        <w:rPr>
          <w:rFonts w:asciiTheme="minorHAnsi" w:hAnsiTheme="minorHAnsi" w:cs="Calibri"/>
          <w:color w:val="000000"/>
          <w:sz w:val="22"/>
          <w:szCs w:val="22"/>
        </w:rPr>
        <w:tab/>
      </w:r>
      <w:r w:rsidRPr="00BC2BC4">
        <w:rPr>
          <w:rFonts w:asciiTheme="minorHAnsi" w:hAnsiTheme="minorHAnsi" w:cs="Calibri"/>
          <w:color w:val="000000"/>
          <w:sz w:val="22"/>
          <w:szCs w:val="22"/>
        </w:rPr>
        <w:tab/>
      </w:r>
      <w:r w:rsidRPr="00BC2BC4">
        <w:rPr>
          <w:rFonts w:asciiTheme="minorHAnsi" w:hAnsiTheme="minorHAnsi" w:cs="Calibri"/>
          <w:color w:val="000000"/>
          <w:sz w:val="22"/>
          <w:szCs w:val="22"/>
        </w:rPr>
        <w:tab/>
      </w:r>
      <w:r w:rsidRPr="00BC2BC4">
        <w:rPr>
          <w:rFonts w:asciiTheme="minorHAnsi" w:hAnsiTheme="minorHAnsi" w:cs="Calibri"/>
          <w:color w:val="000000"/>
          <w:sz w:val="22"/>
          <w:szCs w:val="22"/>
        </w:rPr>
        <w:tab/>
        <w:t>PhD</w:t>
      </w:r>
      <w:r w:rsidRPr="00BC2BC4">
        <w:rPr>
          <w:rFonts w:asciiTheme="minorHAnsi" w:hAnsiTheme="minorHAnsi" w:cs="Calibri"/>
          <w:b/>
          <w:bCs/>
          <w:color w:val="000000"/>
          <w:sz w:val="22"/>
          <w:szCs w:val="22"/>
        </w:rPr>
        <w:t> </w:t>
      </w:r>
      <w:r w:rsidRPr="00BC2BC4">
        <w:rPr>
          <w:rFonts w:asciiTheme="minorHAnsi" w:hAnsiTheme="minorHAnsi" w:cs="Calibri"/>
          <w:b/>
          <w:bCs/>
          <w:color w:val="000000"/>
          <w:sz w:val="22"/>
          <w:szCs w:val="22"/>
        </w:rPr>
        <w:tab/>
      </w:r>
      <w:r w:rsidRPr="00BC2BC4">
        <w:rPr>
          <w:rFonts w:asciiTheme="minorHAnsi" w:hAnsiTheme="minorHAnsi" w:cs="Calibri"/>
          <w:b/>
          <w:bCs/>
          <w:color w:val="000000"/>
          <w:sz w:val="22"/>
          <w:szCs w:val="22"/>
        </w:rPr>
        <w:tab/>
      </w:r>
      <w:r w:rsidRPr="00BC2BC4">
        <w:rPr>
          <w:rFonts w:asciiTheme="minorHAnsi" w:hAnsiTheme="minorHAnsi" w:cs="Calibri"/>
          <w:color w:val="000000"/>
          <w:sz w:val="22"/>
          <w:szCs w:val="22"/>
        </w:rPr>
        <w:t>Sociology </w:t>
      </w:r>
      <w:r w:rsidRPr="00BC2BC4">
        <w:rPr>
          <w:rFonts w:asciiTheme="minorHAnsi" w:hAnsiTheme="minorHAnsi" w:cs="Calibri"/>
          <w:color w:val="000000"/>
          <w:sz w:val="22"/>
          <w:szCs w:val="22"/>
        </w:rPr>
        <w:tab/>
      </w:r>
      <w:r w:rsidRPr="00BC2BC4">
        <w:rPr>
          <w:rFonts w:asciiTheme="minorHAnsi" w:hAnsiTheme="minorHAnsi" w:cs="Calibri"/>
          <w:color w:val="000000"/>
          <w:sz w:val="22"/>
          <w:szCs w:val="22"/>
        </w:rPr>
        <w:tab/>
      </w:r>
      <w:r w:rsidRPr="00BC2BC4">
        <w:rPr>
          <w:rFonts w:asciiTheme="minorHAnsi" w:hAnsiTheme="minorHAnsi" w:cs="Calibri"/>
          <w:color w:val="000000"/>
          <w:sz w:val="22"/>
          <w:szCs w:val="22"/>
        </w:rPr>
        <w:tab/>
      </w:r>
      <w:r w:rsidRPr="00BC2BC4">
        <w:rPr>
          <w:rFonts w:asciiTheme="minorHAnsi" w:hAnsiTheme="minorHAnsi" w:cs="Calibri"/>
          <w:color w:val="000000"/>
          <w:sz w:val="22"/>
          <w:szCs w:val="22"/>
        </w:rPr>
        <w:tab/>
        <w:t>1999 </w:t>
      </w:r>
    </w:p>
    <w:p w14:paraId="02C42A6C" w14:textId="77777777" w:rsidR="00E96683" w:rsidRPr="00BC2BC4" w:rsidRDefault="00E96683" w:rsidP="006E1551">
      <w:pPr>
        <w:pStyle w:val="Default"/>
        <w:ind w:right="-1440"/>
        <w:rPr>
          <w:rFonts w:asciiTheme="minorHAnsi" w:hAnsiTheme="minorHAnsi"/>
          <w:sz w:val="22"/>
          <w:szCs w:val="22"/>
        </w:rPr>
      </w:pPr>
      <w:r w:rsidRPr="00BC2BC4">
        <w:rPr>
          <w:rFonts w:asciiTheme="minorHAnsi" w:hAnsiTheme="minorHAnsi"/>
          <w:sz w:val="22"/>
          <w:szCs w:val="22"/>
        </w:rPr>
        <w:t>Columbia University</w:t>
      </w:r>
      <w:r w:rsidR="00872AFC">
        <w:rPr>
          <w:rFonts w:asciiTheme="minorHAnsi" w:hAnsiTheme="minorHAnsi"/>
          <w:sz w:val="22"/>
          <w:szCs w:val="22"/>
        </w:rPr>
        <w:t> </w:t>
      </w:r>
      <w:r w:rsidR="00872AFC">
        <w:rPr>
          <w:rFonts w:asciiTheme="minorHAnsi" w:hAnsiTheme="minorHAnsi"/>
          <w:sz w:val="22"/>
          <w:szCs w:val="22"/>
        </w:rPr>
        <w:tab/>
      </w:r>
      <w:r w:rsidR="00872AFC">
        <w:rPr>
          <w:rFonts w:asciiTheme="minorHAnsi" w:hAnsiTheme="minorHAnsi"/>
          <w:sz w:val="22"/>
          <w:szCs w:val="22"/>
        </w:rPr>
        <w:tab/>
      </w:r>
      <w:r w:rsidR="00872AFC">
        <w:rPr>
          <w:rFonts w:asciiTheme="minorHAnsi" w:hAnsiTheme="minorHAnsi"/>
          <w:sz w:val="22"/>
          <w:szCs w:val="22"/>
        </w:rPr>
        <w:tab/>
      </w:r>
      <w:r w:rsidR="00872AFC">
        <w:rPr>
          <w:rFonts w:asciiTheme="minorHAnsi" w:hAnsiTheme="minorHAnsi"/>
          <w:sz w:val="22"/>
          <w:szCs w:val="22"/>
        </w:rPr>
        <w:tab/>
        <w:t>M Phil </w:t>
      </w:r>
      <w:r w:rsidR="00872AFC">
        <w:rPr>
          <w:rFonts w:asciiTheme="minorHAnsi" w:hAnsiTheme="minorHAnsi"/>
          <w:sz w:val="22"/>
          <w:szCs w:val="22"/>
        </w:rPr>
        <w:tab/>
      </w:r>
      <w:r w:rsidR="00872AFC">
        <w:rPr>
          <w:rFonts w:asciiTheme="minorHAnsi" w:hAnsiTheme="minorHAnsi"/>
          <w:sz w:val="22"/>
          <w:szCs w:val="22"/>
        </w:rPr>
        <w:tab/>
        <w:t>Sociology </w:t>
      </w:r>
      <w:r w:rsidR="00872AFC">
        <w:rPr>
          <w:rFonts w:asciiTheme="minorHAnsi" w:hAnsiTheme="minorHAnsi"/>
          <w:sz w:val="22"/>
          <w:szCs w:val="22"/>
        </w:rPr>
        <w:tab/>
      </w:r>
      <w:r w:rsidR="00872AFC">
        <w:rPr>
          <w:rFonts w:asciiTheme="minorHAnsi" w:hAnsiTheme="minorHAnsi"/>
          <w:sz w:val="22"/>
          <w:szCs w:val="22"/>
        </w:rPr>
        <w:tab/>
      </w:r>
      <w:r w:rsidR="00872AFC">
        <w:rPr>
          <w:rFonts w:asciiTheme="minorHAnsi" w:hAnsiTheme="minorHAnsi"/>
          <w:sz w:val="22"/>
          <w:szCs w:val="22"/>
        </w:rPr>
        <w:tab/>
      </w:r>
      <w:r w:rsidR="00872AFC">
        <w:rPr>
          <w:rFonts w:asciiTheme="minorHAnsi" w:hAnsiTheme="minorHAnsi"/>
          <w:sz w:val="22"/>
          <w:szCs w:val="22"/>
        </w:rPr>
        <w:tab/>
      </w:r>
      <w:r w:rsidR="00872AFC" w:rsidRPr="006C5896">
        <w:rPr>
          <w:rFonts w:asciiTheme="minorHAnsi" w:hAnsiTheme="minorHAnsi"/>
          <w:sz w:val="22"/>
          <w:szCs w:val="22"/>
        </w:rPr>
        <w:t>1997</w:t>
      </w:r>
      <w:r w:rsidRPr="00BC2BC4">
        <w:rPr>
          <w:rFonts w:asciiTheme="minorHAnsi" w:hAnsiTheme="minorHAnsi"/>
          <w:sz w:val="22"/>
          <w:szCs w:val="22"/>
        </w:rPr>
        <w:t> </w:t>
      </w:r>
    </w:p>
    <w:p w14:paraId="3A9C1B0C" w14:textId="77777777" w:rsidR="00E96683" w:rsidRPr="00BC2BC4" w:rsidRDefault="00E96683" w:rsidP="00E96683">
      <w:pPr>
        <w:pStyle w:val="Default"/>
        <w:ind w:right="-1440"/>
        <w:rPr>
          <w:rFonts w:asciiTheme="minorHAnsi" w:hAnsiTheme="minorHAnsi"/>
          <w:sz w:val="22"/>
          <w:szCs w:val="22"/>
        </w:rPr>
      </w:pPr>
      <w:r w:rsidRPr="00BC2BC4">
        <w:rPr>
          <w:rFonts w:asciiTheme="minorHAnsi" w:hAnsiTheme="minorHAnsi"/>
          <w:sz w:val="22"/>
          <w:szCs w:val="22"/>
        </w:rPr>
        <w:t>Columbia University</w:t>
      </w:r>
      <w:r w:rsidR="007207C7" w:rsidRPr="00BC2BC4">
        <w:rPr>
          <w:rFonts w:asciiTheme="minorHAnsi" w:hAnsiTheme="minorHAnsi"/>
          <w:sz w:val="22"/>
          <w:szCs w:val="22"/>
        </w:rPr>
        <w:t>, Teachers College </w:t>
      </w:r>
      <w:r w:rsidR="007207C7" w:rsidRPr="00BC2BC4">
        <w:rPr>
          <w:rFonts w:asciiTheme="minorHAnsi" w:hAnsiTheme="minorHAnsi"/>
          <w:sz w:val="22"/>
          <w:szCs w:val="22"/>
        </w:rPr>
        <w:tab/>
      </w:r>
      <w:r w:rsidR="00000FD7" w:rsidRPr="00BC2BC4">
        <w:rPr>
          <w:rFonts w:asciiTheme="minorHAnsi" w:hAnsiTheme="minorHAnsi"/>
          <w:sz w:val="22"/>
          <w:szCs w:val="22"/>
        </w:rPr>
        <w:tab/>
        <w:t>MA </w:t>
      </w:r>
      <w:r w:rsidR="00000FD7" w:rsidRPr="00BC2BC4">
        <w:rPr>
          <w:rFonts w:asciiTheme="minorHAnsi" w:hAnsiTheme="minorHAnsi"/>
          <w:sz w:val="22"/>
          <w:szCs w:val="22"/>
        </w:rPr>
        <w:tab/>
      </w:r>
      <w:r w:rsidR="00000FD7" w:rsidRPr="00BC2BC4">
        <w:rPr>
          <w:rFonts w:asciiTheme="minorHAnsi" w:hAnsiTheme="minorHAnsi"/>
          <w:sz w:val="22"/>
          <w:szCs w:val="22"/>
        </w:rPr>
        <w:tab/>
      </w:r>
      <w:r w:rsidRPr="00BC2BC4">
        <w:rPr>
          <w:rFonts w:asciiTheme="minorHAnsi" w:hAnsiTheme="minorHAnsi"/>
          <w:sz w:val="22"/>
          <w:szCs w:val="22"/>
        </w:rPr>
        <w:t>Sociology &amp;</w:t>
      </w:r>
      <w:r w:rsidRPr="00BC2BC4">
        <w:rPr>
          <w:rFonts w:asciiTheme="minorHAnsi" w:hAnsiTheme="minorHAnsi"/>
          <w:b/>
          <w:bCs/>
          <w:sz w:val="22"/>
          <w:szCs w:val="22"/>
        </w:rPr>
        <w:t> </w:t>
      </w:r>
      <w:r w:rsidR="00000FD7" w:rsidRPr="00BC2BC4">
        <w:rPr>
          <w:rFonts w:asciiTheme="minorHAnsi" w:hAnsiTheme="minorHAnsi"/>
          <w:sz w:val="22"/>
          <w:szCs w:val="22"/>
        </w:rPr>
        <w:t>Education </w:t>
      </w:r>
      <w:r w:rsidR="00000FD7" w:rsidRPr="00BC2BC4">
        <w:rPr>
          <w:rFonts w:asciiTheme="minorHAnsi" w:hAnsiTheme="minorHAnsi"/>
          <w:sz w:val="22"/>
          <w:szCs w:val="22"/>
        </w:rPr>
        <w:tab/>
      </w:r>
      <w:r w:rsidR="00000FD7" w:rsidRPr="00BC2BC4">
        <w:rPr>
          <w:rFonts w:asciiTheme="minorHAnsi" w:hAnsiTheme="minorHAnsi"/>
          <w:sz w:val="22"/>
          <w:szCs w:val="22"/>
        </w:rPr>
        <w:tab/>
      </w:r>
      <w:r w:rsidR="00000FD7" w:rsidRPr="00BC2BC4">
        <w:rPr>
          <w:rFonts w:asciiTheme="minorHAnsi" w:hAnsiTheme="minorHAnsi"/>
          <w:sz w:val="22"/>
          <w:szCs w:val="22"/>
        </w:rPr>
        <w:tab/>
      </w:r>
      <w:r w:rsidRPr="00BC2BC4">
        <w:rPr>
          <w:rFonts w:asciiTheme="minorHAnsi" w:hAnsiTheme="minorHAnsi"/>
          <w:sz w:val="22"/>
          <w:szCs w:val="22"/>
        </w:rPr>
        <w:t>1995 </w:t>
      </w:r>
    </w:p>
    <w:p w14:paraId="11C65C7A" w14:textId="06A9E263" w:rsidR="00E96683" w:rsidRPr="00BC2BC4" w:rsidRDefault="00E96683" w:rsidP="00E96683">
      <w:pPr>
        <w:pStyle w:val="Default"/>
        <w:ind w:right="-1440"/>
        <w:rPr>
          <w:rFonts w:asciiTheme="minorHAnsi" w:hAnsiTheme="minorHAnsi"/>
          <w:sz w:val="22"/>
          <w:szCs w:val="22"/>
        </w:rPr>
      </w:pPr>
      <w:r w:rsidRPr="00BC2BC4">
        <w:rPr>
          <w:rFonts w:asciiTheme="minorHAnsi" w:hAnsiTheme="minorHAnsi"/>
          <w:sz w:val="22"/>
          <w:szCs w:val="22"/>
        </w:rPr>
        <w:t>Brown University </w:t>
      </w:r>
      <w:r w:rsidRPr="00BC2BC4">
        <w:rPr>
          <w:rFonts w:asciiTheme="minorHAnsi" w:hAnsiTheme="minorHAnsi"/>
          <w:sz w:val="22"/>
          <w:szCs w:val="22"/>
        </w:rPr>
        <w:tab/>
      </w:r>
      <w:r w:rsidRPr="00BC2BC4">
        <w:rPr>
          <w:rFonts w:asciiTheme="minorHAnsi" w:hAnsiTheme="minorHAnsi"/>
          <w:sz w:val="22"/>
          <w:szCs w:val="22"/>
        </w:rPr>
        <w:tab/>
      </w:r>
      <w:r w:rsidRPr="00BC2BC4">
        <w:rPr>
          <w:rFonts w:asciiTheme="minorHAnsi" w:hAnsiTheme="minorHAnsi"/>
          <w:sz w:val="22"/>
          <w:szCs w:val="22"/>
        </w:rPr>
        <w:tab/>
      </w:r>
      <w:r w:rsidRPr="00BC2BC4">
        <w:rPr>
          <w:rFonts w:asciiTheme="minorHAnsi" w:hAnsiTheme="minorHAnsi"/>
          <w:sz w:val="22"/>
          <w:szCs w:val="22"/>
        </w:rPr>
        <w:tab/>
        <w:t>Sc</w:t>
      </w:r>
      <w:r w:rsidR="002E0473">
        <w:rPr>
          <w:rFonts w:asciiTheme="minorHAnsi" w:hAnsiTheme="minorHAnsi"/>
          <w:sz w:val="22"/>
          <w:szCs w:val="22"/>
        </w:rPr>
        <w:t>.</w:t>
      </w:r>
      <w:r w:rsidRPr="00BC2BC4">
        <w:rPr>
          <w:rFonts w:asciiTheme="minorHAnsi" w:hAnsiTheme="minorHAnsi"/>
          <w:sz w:val="22"/>
          <w:szCs w:val="22"/>
        </w:rPr>
        <w:t>B</w:t>
      </w:r>
      <w:r w:rsidR="00026870">
        <w:rPr>
          <w:rFonts w:asciiTheme="minorHAnsi" w:hAnsiTheme="minorHAnsi"/>
          <w:sz w:val="22"/>
          <w:szCs w:val="22"/>
        </w:rPr>
        <w:t>.</w:t>
      </w:r>
      <w:r w:rsidRPr="00BC2BC4">
        <w:rPr>
          <w:rFonts w:asciiTheme="minorHAnsi" w:hAnsiTheme="minorHAnsi"/>
          <w:sz w:val="22"/>
          <w:szCs w:val="22"/>
        </w:rPr>
        <w:t> </w:t>
      </w:r>
      <w:r w:rsidRPr="00BC2BC4">
        <w:rPr>
          <w:rFonts w:asciiTheme="minorHAnsi" w:hAnsiTheme="minorHAnsi"/>
          <w:sz w:val="22"/>
          <w:szCs w:val="22"/>
        </w:rPr>
        <w:tab/>
      </w:r>
      <w:r w:rsidRPr="00BC2BC4">
        <w:rPr>
          <w:rFonts w:asciiTheme="minorHAnsi" w:hAnsiTheme="minorHAnsi"/>
          <w:sz w:val="22"/>
          <w:szCs w:val="22"/>
        </w:rPr>
        <w:tab/>
        <w:t>Applied</w:t>
      </w:r>
      <w:r w:rsidRPr="00BC2BC4">
        <w:rPr>
          <w:rFonts w:asciiTheme="minorHAnsi" w:hAnsiTheme="minorHAnsi"/>
          <w:b/>
          <w:bCs/>
          <w:sz w:val="22"/>
          <w:szCs w:val="22"/>
        </w:rPr>
        <w:t> </w:t>
      </w:r>
      <w:r w:rsidRPr="00BC2BC4">
        <w:rPr>
          <w:rFonts w:asciiTheme="minorHAnsi" w:hAnsiTheme="minorHAnsi"/>
          <w:sz w:val="22"/>
          <w:szCs w:val="22"/>
        </w:rPr>
        <w:t>Mathematics‐Economics </w:t>
      </w:r>
      <w:r w:rsidRPr="00BC2BC4">
        <w:rPr>
          <w:rFonts w:asciiTheme="minorHAnsi" w:hAnsiTheme="minorHAnsi"/>
          <w:sz w:val="22"/>
          <w:szCs w:val="22"/>
        </w:rPr>
        <w:tab/>
        <w:t>1991 </w:t>
      </w:r>
    </w:p>
    <w:p w14:paraId="01D678E2" w14:textId="77777777" w:rsidR="00E96683" w:rsidRPr="00BC2BC4" w:rsidRDefault="00E96683" w:rsidP="00E96683">
      <w:pPr>
        <w:pStyle w:val="Default"/>
        <w:ind w:right="720"/>
        <w:rPr>
          <w:rFonts w:asciiTheme="minorHAnsi" w:hAnsiTheme="minorHAnsi"/>
          <w:sz w:val="23"/>
          <w:szCs w:val="23"/>
        </w:rPr>
      </w:pPr>
      <w:r w:rsidRPr="00BC2BC4">
        <w:rPr>
          <w:rFonts w:asciiTheme="minorHAnsi" w:hAnsiTheme="minorHAnsi"/>
          <w:sz w:val="23"/>
          <w:szCs w:val="23"/>
        </w:rPr>
        <w:t> </w:t>
      </w:r>
    </w:p>
    <w:p w14:paraId="1BE8314C" w14:textId="77777777" w:rsidR="00E96683" w:rsidRDefault="004F3EC2" w:rsidP="00DD5D95">
      <w:pPr>
        <w:pStyle w:val="Default"/>
        <w:spacing w:after="80"/>
        <w:outlineLvl w:val="0"/>
        <w:rPr>
          <w:rFonts w:asciiTheme="minorHAnsi" w:hAnsiTheme="minorHAnsi"/>
          <w:b/>
          <w:bCs/>
          <w:smallCaps/>
          <w:color w:val="31319A"/>
          <w:sz w:val="26"/>
          <w:szCs w:val="26"/>
        </w:rPr>
      </w:pPr>
      <w:r w:rsidRPr="00BC2BC4">
        <w:rPr>
          <w:rFonts w:asciiTheme="minorHAnsi" w:hAnsiTheme="minorHAnsi"/>
          <w:b/>
          <w:bCs/>
          <w:smallCaps/>
          <w:color w:val="31319A"/>
          <w:sz w:val="26"/>
          <w:szCs w:val="26"/>
        </w:rPr>
        <w:t>Employment</w:t>
      </w:r>
    </w:p>
    <w:p w14:paraId="35B7F71F" w14:textId="2CC0568A" w:rsidR="00695209" w:rsidRDefault="00663298" w:rsidP="0094314F">
      <w:pPr>
        <w:pStyle w:val="BodyText"/>
        <w:ind w:right="720"/>
        <w:rPr>
          <w:rFonts w:asciiTheme="minorHAnsi" w:hAnsiTheme="minorHAnsi"/>
          <w:sz w:val="22"/>
          <w:szCs w:val="22"/>
        </w:rPr>
      </w:pPr>
      <w:r>
        <w:rPr>
          <w:rFonts w:asciiTheme="minorHAnsi" w:hAnsiTheme="minorHAnsi"/>
          <w:sz w:val="22"/>
          <w:szCs w:val="22"/>
        </w:rPr>
        <w:t>Dean and</w:t>
      </w:r>
      <w:r w:rsidR="00695209">
        <w:rPr>
          <w:rFonts w:asciiTheme="minorHAnsi" w:hAnsiTheme="minorHAnsi"/>
          <w:sz w:val="22"/>
          <w:szCs w:val="22"/>
        </w:rPr>
        <w:t xml:space="preserve"> Professor, Graduate School of Education, University of California, Berkeley, 2016-</w:t>
      </w:r>
    </w:p>
    <w:p w14:paraId="6D9027D1" w14:textId="77777777" w:rsidR="00695209" w:rsidRDefault="00695209" w:rsidP="0094314F">
      <w:pPr>
        <w:pStyle w:val="Default"/>
        <w:rPr>
          <w:rFonts w:asciiTheme="minorHAnsi" w:hAnsiTheme="minorHAnsi"/>
          <w:sz w:val="22"/>
          <w:szCs w:val="22"/>
        </w:rPr>
      </w:pPr>
    </w:p>
    <w:p w14:paraId="4E5468AC" w14:textId="77777777" w:rsidR="0081043E" w:rsidRDefault="0081043E" w:rsidP="0094314F">
      <w:pPr>
        <w:pStyle w:val="Default"/>
        <w:rPr>
          <w:rFonts w:asciiTheme="minorHAnsi" w:hAnsiTheme="minorHAnsi"/>
          <w:sz w:val="22"/>
          <w:szCs w:val="22"/>
        </w:rPr>
      </w:pPr>
      <w:r>
        <w:rPr>
          <w:rFonts w:asciiTheme="minorHAnsi" w:hAnsiTheme="minorHAnsi"/>
          <w:sz w:val="22"/>
          <w:szCs w:val="22"/>
        </w:rPr>
        <w:t xml:space="preserve">Jacks Family Professor </w:t>
      </w:r>
      <w:r w:rsidR="007F351A">
        <w:rPr>
          <w:rFonts w:asciiTheme="minorHAnsi" w:hAnsiTheme="minorHAnsi"/>
          <w:sz w:val="22"/>
          <w:szCs w:val="22"/>
        </w:rPr>
        <w:t xml:space="preserve">of </w:t>
      </w:r>
      <w:r>
        <w:rPr>
          <w:rFonts w:asciiTheme="minorHAnsi" w:hAnsiTheme="minorHAnsi"/>
          <w:sz w:val="22"/>
          <w:szCs w:val="22"/>
        </w:rPr>
        <w:t>Education</w:t>
      </w:r>
      <w:r w:rsidR="00634A18">
        <w:rPr>
          <w:rFonts w:asciiTheme="minorHAnsi" w:hAnsiTheme="minorHAnsi"/>
          <w:sz w:val="22"/>
          <w:szCs w:val="22"/>
        </w:rPr>
        <w:t xml:space="preserve"> &amp; Professor of Sociology (by courtesy)</w:t>
      </w:r>
      <w:r>
        <w:rPr>
          <w:rFonts w:asciiTheme="minorHAnsi" w:hAnsiTheme="minorHAnsi"/>
          <w:sz w:val="22"/>
          <w:szCs w:val="22"/>
        </w:rPr>
        <w:t>, Stanford University, 2015-</w:t>
      </w:r>
      <w:r w:rsidR="00695209">
        <w:rPr>
          <w:rFonts w:asciiTheme="minorHAnsi" w:hAnsiTheme="minorHAnsi"/>
          <w:sz w:val="22"/>
          <w:szCs w:val="22"/>
        </w:rPr>
        <w:t>2016</w:t>
      </w:r>
    </w:p>
    <w:p w14:paraId="1740701E" w14:textId="77777777" w:rsidR="0081043E" w:rsidRDefault="0081043E" w:rsidP="009C0739">
      <w:pPr>
        <w:pStyle w:val="Default"/>
        <w:rPr>
          <w:rFonts w:asciiTheme="minorHAnsi" w:hAnsiTheme="minorHAnsi"/>
          <w:sz w:val="22"/>
          <w:szCs w:val="22"/>
        </w:rPr>
      </w:pPr>
    </w:p>
    <w:p w14:paraId="1E19FC60" w14:textId="77777777" w:rsidR="009C0739" w:rsidRPr="00BC2BC4" w:rsidRDefault="009C0739" w:rsidP="009C0739">
      <w:pPr>
        <w:pStyle w:val="Default"/>
        <w:rPr>
          <w:rFonts w:asciiTheme="minorHAnsi" w:hAnsiTheme="minorHAnsi"/>
          <w:sz w:val="22"/>
          <w:szCs w:val="22"/>
        </w:rPr>
      </w:pPr>
      <w:r w:rsidRPr="00BC2BC4">
        <w:rPr>
          <w:rFonts w:asciiTheme="minorHAnsi" w:hAnsiTheme="minorHAnsi"/>
          <w:sz w:val="22"/>
          <w:szCs w:val="22"/>
        </w:rPr>
        <w:t>Professor of Education and (by courtesy) Sociology</w:t>
      </w:r>
      <w:r w:rsidR="00D356A8" w:rsidRPr="00BC2BC4">
        <w:rPr>
          <w:rFonts w:asciiTheme="minorHAnsi" w:hAnsiTheme="minorHAnsi"/>
          <w:sz w:val="22"/>
          <w:szCs w:val="22"/>
        </w:rPr>
        <w:t>, Stanford</w:t>
      </w:r>
      <w:r w:rsidRPr="00BC2BC4">
        <w:rPr>
          <w:rFonts w:asciiTheme="minorHAnsi" w:hAnsiTheme="minorHAnsi"/>
          <w:sz w:val="22"/>
          <w:szCs w:val="22"/>
        </w:rPr>
        <w:t xml:space="preserve"> University, 2013-</w:t>
      </w:r>
      <w:r w:rsidR="00443743">
        <w:rPr>
          <w:rFonts w:asciiTheme="minorHAnsi" w:hAnsiTheme="minorHAnsi"/>
          <w:sz w:val="22"/>
          <w:szCs w:val="22"/>
        </w:rPr>
        <w:t>2015</w:t>
      </w:r>
    </w:p>
    <w:p w14:paraId="65F3C1AB" w14:textId="77777777" w:rsidR="0081043E" w:rsidRDefault="0081043E" w:rsidP="009C0739">
      <w:pPr>
        <w:pStyle w:val="Default"/>
        <w:rPr>
          <w:rFonts w:asciiTheme="minorHAnsi" w:hAnsiTheme="minorHAnsi"/>
          <w:sz w:val="22"/>
          <w:szCs w:val="22"/>
        </w:rPr>
      </w:pPr>
    </w:p>
    <w:p w14:paraId="5359B24F" w14:textId="77777777" w:rsidR="009C0739" w:rsidRPr="00BC2BC4" w:rsidRDefault="00B202B5" w:rsidP="009C0739">
      <w:pPr>
        <w:pStyle w:val="Default"/>
        <w:rPr>
          <w:rFonts w:asciiTheme="minorHAnsi" w:hAnsiTheme="minorHAnsi"/>
          <w:sz w:val="22"/>
          <w:szCs w:val="22"/>
        </w:rPr>
      </w:pPr>
      <w:r w:rsidRPr="00BC2BC4">
        <w:rPr>
          <w:rFonts w:asciiTheme="minorHAnsi" w:hAnsiTheme="minorHAnsi"/>
          <w:sz w:val="22"/>
          <w:szCs w:val="22"/>
        </w:rPr>
        <w:t xml:space="preserve">Faculty </w:t>
      </w:r>
      <w:r w:rsidR="009C0739" w:rsidRPr="00BC2BC4">
        <w:rPr>
          <w:rFonts w:asciiTheme="minorHAnsi" w:hAnsiTheme="minorHAnsi"/>
          <w:sz w:val="22"/>
          <w:szCs w:val="22"/>
        </w:rPr>
        <w:t xml:space="preserve">Director, John W. Gardner Center for Youth and Their Communities, </w:t>
      </w:r>
      <w:r w:rsidR="00D356A8" w:rsidRPr="00BC2BC4">
        <w:rPr>
          <w:rFonts w:asciiTheme="minorHAnsi" w:hAnsiTheme="minorHAnsi"/>
          <w:sz w:val="22"/>
          <w:szCs w:val="22"/>
        </w:rPr>
        <w:t xml:space="preserve">Stanford University, </w:t>
      </w:r>
      <w:r w:rsidR="009C0739" w:rsidRPr="00BC2BC4">
        <w:rPr>
          <w:rFonts w:asciiTheme="minorHAnsi" w:hAnsiTheme="minorHAnsi"/>
          <w:sz w:val="22"/>
          <w:szCs w:val="22"/>
        </w:rPr>
        <w:t>2013-</w:t>
      </w:r>
      <w:r w:rsidR="00063CBA">
        <w:rPr>
          <w:rFonts w:asciiTheme="minorHAnsi" w:hAnsiTheme="minorHAnsi"/>
          <w:sz w:val="22"/>
          <w:szCs w:val="22"/>
        </w:rPr>
        <w:t>2016</w:t>
      </w:r>
    </w:p>
    <w:p w14:paraId="331A5DD6" w14:textId="77777777" w:rsidR="005C4A47" w:rsidRDefault="005C4A47" w:rsidP="00DB1C50">
      <w:pPr>
        <w:pStyle w:val="Default"/>
        <w:rPr>
          <w:rFonts w:asciiTheme="minorHAnsi" w:hAnsiTheme="minorHAnsi"/>
          <w:sz w:val="22"/>
          <w:szCs w:val="22"/>
        </w:rPr>
      </w:pPr>
    </w:p>
    <w:p w14:paraId="158EAC1E" w14:textId="77777777" w:rsidR="00DB1C50" w:rsidRPr="00BC2BC4" w:rsidRDefault="00DB1C50" w:rsidP="00DB1C50">
      <w:pPr>
        <w:pStyle w:val="Default"/>
        <w:rPr>
          <w:rFonts w:asciiTheme="minorHAnsi" w:hAnsiTheme="minorHAnsi"/>
          <w:sz w:val="22"/>
          <w:szCs w:val="22"/>
        </w:rPr>
      </w:pPr>
      <w:r w:rsidRPr="00BC2BC4">
        <w:rPr>
          <w:rFonts w:asciiTheme="minorHAnsi" w:hAnsiTheme="minorHAnsi"/>
          <w:sz w:val="22"/>
          <w:szCs w:val="22"/>
        </w:rPr>
        <w:t>Director, Research Institute of Comparative Studies in Race and Ethnicity (RICSRE), 2012-</w:t>
      </w:r>
      <w:r w:rsidR="0047451D">
        <w:rPr>
          <w:rFonts w:asciiTheme="minorHAnsi" w:hAnsiTheme="minorHAnsi"/>
          <w:sz w:val="22"/>
          <w:szCs w:val="22"/>
        </w:rPr>
        <w:t>2014</w:t>
      </w:r>
    </w:p>
    <w:p w14:paraId="1D6DB86B" w14:textId="77777777" w:rsidR="005919CD" w:rsidRPr="00BC2BC4" w:rsidRDefault="005919CD" w:rsidP="009C0739">
      <w:pPr>
        <w:pStyle w:val="Default"/>
        <w:rPr>
          <w:rFonts w:asciiTheme="minorHAnsi" w:hAnsiTheme="minorHAnsi"/>
          <w:sz w:val="22"/>
          <w:szCs w:val="22"/>
        </w:rPr>
      </w:pPr>
    </w:p>
    <w:p w14:paraId="15489938" w14:textId="77777777" w:rsidR="00E96683" w:rsidRDefault="00E96683" w:rsidP="00E96683">
      <w:pPr>
        <w:pStyle w:val="Default"/>
        <w:rPr>
          <w:rFonts w:asciiTheme="minorHAnsi" w:hAnsiTheme="minorHAnsi"/>
          <w:sz w:val="22"/>
          <w:szCs w:val="22"/>
        </w:rPr>
      </w:pPr>
      <w:r w:rsidRPr="00BC2BC4">
        <w:rPr>
          <w:rFonts w:asciiTheme="minorHAnsi" w:hAnsiTheme="minorHAnsi"/>
          <w:sz w:val="22"/>
          <w:szCs w:val="22"/>
        </w:rPr>
        <w:t>Associate Professor of Education and (by courtesy) Sociology, Stanford University, 2007‐</w:t>
      </w:r>
      <w:r w:rsidR="009C0739" w:rsidRPr="00BC2BC4">
        <w:rPr>
          <w:rFonts w:asciiTheme="minorHAnsi" w:hAnsiTheme="minorHAnsi"/>
          <w:sz w:val="22"/>
          <w:szCs w:val="22"/>
        </w:rPr>
        <w:t>2013</w:t>
      </w:r>
      <w:r w:rsidRPr="00BC2BC4">
        <w:rPr>
          <w:rFonts w:asciiTheme="minorHAnsi" w:hAnsiTheme="minorHAnsi"/>
          <w:sz w:val="22"/>
          <w:szCs w:val="22"/>
        </w:rPr>
        <w:t> </w:t>
      </w:r>
    </w:p>
    <w:p w14:paraId="1D2AC39A" w14:textId="77777777" w:rsidR="00872AFC" w:rsidRPr="00BC2BC4" w:rsidRDefault="00872AFC" w:rsidP="00E96683">
      <w:pPr>
        <w:pStyle w:val="Default"/>
        <w:rPr>
          <w:rFonts w:asciiTheme="minorHAnsi" w:hAnsiTheme="minorHAnsi"/>
          <w:sz w:val="22"/>
          <w:szCs w:val="22"/>
        </w:rPr>
      </w:pPr>
    </w:p>
    <w:p w14:paraId="0C9E9EA6"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Co‐Director, Stanford Center for Opportunity Policy in Education</w:t>
      </w:r>
      <w:r w:rsidR="001D7E9B" w:rsidRPr="00BC2BC4">
        <w:rPr>
          <w:rFonts w:asciiTheme="minorHAnsi" w:hAnsiTheme="minorHAnsi"/>
          <w:sz w:val="22"/>
          <w:szCs w:val="22"/>
        </w:rPr>
        <w:t xml:space="preserve"> (SCOPE)</w:t>
      </w:r>
      <w:r w:rsidRPr="00BC2BC4">
        <w:rPr>
          <w:rFonts w:asciiTheme="minorHAnsi" w:hAnsiTheme="minorHAnsi"/>
          <w:sz w:val="22"/>
          <w:szCs w:val="22"/>
        </w:rPr>
        <w:t>, 2008‐</w:t>
      </w:r>
      <w:r w:rsidR="001839CC" w:rsidRPr="00BC2BC4">
        <w:rPr>
          <w:rFonts w:asciiTheme="minorHAnsi" w:hAnsiTheme="minorHAnsi"/>
          <w:sz w:val="22"/>
          <w:szCs w:val="22"/>
        </w:rPr>
        <w:t>2013</w:t>
      </w:r>
      <w:r w:rsidRPr="00BC2BC4">
        <w:rPr>
          <w:rFonts w:asciiTheme="minorHAnsi" w:hAnsiTheme="minorHAnsi"/>
          <w:sz w:val="22"/>
          <w:szCs w:val="22"/>
        </w:rPr>
        <w:t> </w:t>
      </w:r>
    </w:p>
    <w:p w14:paraId="3C390685" w14:textId="77777777" w:rsidR="00113FD0" w:rsidRPr="00BC2BC4" w:rsidRDefault="00113FD0" w:rsidP="00E96683">
      <w:pPr>
        <w:pStyle w:val="Default"/>
        <w:rPr>
          <w:rFonts w:asciiTheme="minorHAnsi" w:hAnsiTheme="minorHAnsi"/>
          <w:sz w:val="22"/>
          <w:szCs w:val="22"/>
        </w:rPr>
      </w:pPr>
    </w:p>
    <w:p w14:paraId="72BBE957" w14:textId="77777777" w:rsidR="00E96683" w:rsidRPr="00BC2BC4" w:rsidRDefault="00E96683" w:rsidP="00FB0905">
      <w:pPr>
        <w:pStyle w:val="Default"/>
        <w:outlineLvl w:val="0"/>
        <w:rPr>
          <w:rFonts w:asciiTheme="minorHAnsi" w:hAnsiTheme="minorHAnsi"/>
          <w:sz w:val="22"/>
          <w:szCs w:val="22"/>
        </w:rPr>
      </w:pPr>
      <w:r w:rsidRPr="00BC2BC4">
        <w:rPr>
          <w:rFonts w:asciiTheme="minorHAnsi" w:hAnsiTheme="minorHAnsi"/>
          <w:sz w:val="22"/>
          <w:szCs w:val="22"/>
        </w:rPr>
        <w:t>Associate Professor of Sociology, Harvard University, 2005‐2007 </w:t>
      </w:r>
    </w:p>
    <w:p w14:paraId="2DF3A452" w14:textId="77777777" w:rsidR="005C4A47" w:rsidRDefault="005C4A47" w:rsidP="00FB0905">
      <w:pPr>
        <w:pStyle w:val="Default"/>
        <w:outlineLvl w:val="0"/>
        <w:rPr>
          <w:rFonts w:asciiTheme="minorHAnsi" w:hAnsiTheme="minorHAnsi"/>
          <w:sz w:val="22"/>
          <w:szCs w:val="22"/>
        </w:rPr>
      </w:pPr>
    </w:p>
    <w:p w14:paraId="76F39F0C" w14:textId="77777777" w:rsidR="00E96683" w:rsidRPr="00BC2BC4" w:rsidRDefault="00E96683" w:rsidP="00FB0905">
      <w:pPr>
        <w:pStyle w:val="Default"/>
        <w:outlineLvl w:val="0"/>
        <w:rPr>
          <w:rFonts w:asciiTheme="minorHAnsi" w:hAnsiTheme="minorHAnsi"/>
          <w:sz w:val="22"/>
          <w:szCs w:val="22"/>
        </w:rPr>
      </w:pPr>
      <w:r w:rsidRPr="00BC2BC4">
        <w:rPr>
          <w:rFonts w:asciiTheme="minorHAnsi" w:hAnsiTheme="minorHAnsi"/>
          <w:sz w:val="22"/>
          <w:szCs w:val="22"/>
        </w:rPr>
        <w:t>Assistant Professor of Sociology</w:t>
      </w:r>
      <w:r w:rsidRPr="00BC2BC4">
        <w:rPr>
          <w:rFonts w:asciiTheme="minorHAnsi" w:hAnsiTheme="minorHAnsi"/>
          <w:b/>
          <w:bCs/>
          <w:sz w:val="22"/>
          <w:szCs w:val="22"/>
        </w:rPr>
        <w:t>,</w:t>
      </w:r>
      <w:r w:rsidRPr="00BC2BC4">
        <w:rPr>
          <w:rFonts w:asciiTheme="minorHAnsi" w:hAnsiTheme="minorHAnsi"/>
          <w:sz w:val="22"/>
          <w:szCs w:val="22"/>
        </w:rPr>
        <w:t> Harvard University, 2001‐2005 </w:t>
      </w:r>
    </w:p>
    <w:p w14:paraId="7B299793" w14:textId="77777777" w:rsidR="00DB1C50" w:rsidRPr="00BC2BC4" w:rsidRDefault="00DB1C50" w:rsidP="00731B01">
      <w:pPr>
        <w:pStyle w:val="Default"/>
        <w:keepNext/>
        <w:rPr>
          <w:rFonts w:asciiTheme="minorHAnsi" w:hAnsiTheme="minorHAnsi"/>
          <w:sz w:val="22"/>
          <w:szCs w:val="22"/>
        </w:rPr>
      </w:pPr>
    </w:p>
    <w:p w14:paraId="05A8EB4D" w14:textId="77777777" w:rsidR="00731B01" w:rsidRPr="00BC2BC4" w:rsidRDefault="00731B01" w:rsidP="00731B01">
      <w:pPr>
        <w:pStyle w:val="Default"/>
        <w:keepNext/>
        <w:rPr>
          <w:rFonts w:asciiTheme="minorHAnsi" w:hAnsiTheme="minorHAnsi"/>
          <w:sz w:val="22"/>
          <w:szCs w:val="22"/>
        </w:rPr>
      </w:pPr>
      <w:r w:rsidRPr="00BC2BC4">
        <w:rPr>
          <w:rFonts w:asciiTheme="minorHAnsi" w:hAnsiTheme="minorHAnsi"/>
          <w:sz w:val="22"/>
          <w:szCs w:val="22"/>
        </w:rPr>
        <w:t>Postdoctoral Fellow, Poverty Research and Training Center &amp; Program for Research on Black Americans, University of Michigan, 1999-2001</w:t>
      </w:r>
    </w:p>
    <w:p w14:paraId="3C57970E" w14:textId="77777777" w:rsidR="00731B01" w:rsidRPr="00BC2BC4" w:rsidRDefault="00731B01" w:rsidP="00FB0905">
      <w:pPr>
        <w:pStyle w:val="Default"/>
        <w:outlineLvl w:val="0"/>
        <w:rPr>
          <w:rFonts w:asciiTheme="minorHAnsi" w:hAnsiTheme="minorHAnsi"/>
          <w:sz w:val="22"/>
          <w:szCs w:val="22"/>
        </w:rPr>
      </w:pPr>
    </w:p>
    <w:p w14:paraId="074AC2C4" w14:textId="77777777" w:rsidR="00E96683" w:rsidRPr="00BC2BC4" w:rsidRDefault="00E96683" w:rsidP="00E96683">
      <w:pPr>
        <w:pStyle w:val="Default"/>
        <w:ind w:right="720"/>
        <w:rPr>
          <w:rFonts w:asciiTheme="minorHAnsi" w:hAnsiTheme="minorHAnsi"/>
          <w:sz w:val="22"/>
          <w:szCs w:val="22"/>
        </w:rPr>
      </w:pPr>
      <w:r w:rsidRPr="00BC2BC4">
        <w:rPr>
          <w:rFonts w:asciiTheme="minorHAnsi" w:hAnsiTheme="minorHAnsi"/>
          <w:sz w:val="22"/>
          <w:szCs w:val="22"/>
        </w:rPr>
        <w:t>Admission Officer</w:t>
      </w:r>
      <w:r w:rsidRPr="00BC2BC4">
        <w:rPr>
          <w:rFonts w:asciiTheme="minorHAnsi" w:hAnsiTheme="minorHAnsi"/>
          <w:i/>
          <w:iCs/>
          <w:sz w:val="22"/>
          <w:szCs w:val="22"/>
        </w:rPr>
        <w:t>, </w:t>
      </w:r>
      <w:r w:rsidRPr="00BC2BC4">
        <w:rPr>
          <w:rFonts w:asciiTheme="minorHAnsi" w:hAnsiTheme="minorHAnsi"/>
          <w:sz w:val="22"/>
          <w:szCs w:val="22"/>
        </w:rPr>
        <w:t>Brown University, Providence, RI, 1991‐1993 </w:t>
      </w:r>
    </w:p>
    <w:p w14:paraId="5A1E820A" w14:textId="77777777" w:rsidR="00E96683" w:rsidRPr="00BC2BC4" w:rsidRDefault="00E96683" w:rsidP="00E96683">
      <w:pPr>
        <w:pStyle w:val="Default"/>
        <w:ind w:right="720"/>
        <w:rPr>
          <w:rFonts w:asciiTheme="minorHAnsi" w:hAnsiTheme="minorHAnsi"/>
          <w:sz w:val="23"/>
          <w:szCs w:val="23"/>
        </w:rPr>
      </w:pPr>
      <w:r w:rsidRPr="00BC2BC4">
        <w:rPr>
          <w:rFonts w:asciiTheme="minorHAnsi" w:hAnsiTheme="minorHAnsi"/>
          <w:sz w:val="23"/>
          <w:szCs w:val="23"/>
        </w:rPr>
        <w:t> </w:t>
      </w:r>
    </w:p>
    <w:p w14:paraId="5F6F933F" w14:textId="77777777" w:rsidR="00DD5D95" w:rsidRDefault="00E96683" w:rsidP="00DD5D95">
      <w:pPr>
        <w:pStyle w:val="Default"/>
        <w:spacing w:after="80"/>
        <w:outlineLvl w:val="0"/>
        <w:rPr>
          <w:rFonts w:asciiTheme="minorHAnsi" w:hAnsiTheme="minorHAnsi"/>
          <w:smallCaps/>
          <w:color w:val="31319A"/>
          <w:sz w:val="26"/>
          <w:szCs w:val="26"/>
        </w:rPr>
      </w:pPr>
      <w:r w:rsidRPr="00BC2BC4">
        <w:rPr>
          <w:rFonts w:asciiTheme="minorHAnsi" w:hAnsiTheme="minorHAnsi"/>
          <w:b/>
          <w:bCs/>
          <w:smallCaps/>
          <w:color w:val="31319A"/>
          <w:sz w:val="26"/>
          <w:szCs w:val="26"/>
        </w:rPr>
        <w:t>B</w:t>
      </w:r>
      <w:r w:rsidR="004F3EC2" w:rsidRPr="00BC2BC4">
        <w:rPr>
          <w:rFonts w:asciiTheme="minorHAnsi" w:hAnsiTheme="minorHAnsi"/>
          <w:b/>
          <w:bCs/>
          <w:smallCaps/>
          <w:color w:val="31319A"/>
          <w:sz w:val="26"/>
          <w:szCs w:val="26"/>
        </w:rPr>
        <w:t>ooks</w:t>
      </w:r>
    </w:p>
    <w:p w14:paraId="5670BB04" w14:textId="0D94C336" w:rsidR="009E41FA" w:rsidRPr="00DD5D95" w:rsidRDefault="009E41FA" w:rsidP="0031119D">
      <w:pPr>
        <w:pStyle w:val="Default"/>
        <w:outlineLvl w:val="0"/>
        <w:rPr>
          <w:rFonts w:asciiTheme="minorHAnsi" w:hAnsiTheme="minorHAnsi"/>
          <w:smallCaps/>
          <w:color w:val="31319A"/>
          <w:sz w:val="26"/>
          <w:szCs w:val="26"/>
        </w:rPr>
      </w:pPr>
      <w:r w:rsidRPr="006941BD">
        <w:rPr>
          <w:rFonts w:asciiTheme="minorHAnsi" w:hAnsiTheme="minorHAnsi"/>
          <w:b/>
          <w:sz w:val="22"/>
          <w:szCs w:val="22"/>
        </w:rPr>
        <w:t>Carter, Pr</w:t>
      </w:r>
      <w:r w:rsidR="00510635" w:rsidRPr="006941BD">
        <w:rPr>
          <w:rFonts w:asciiTheme="minorHAnsi" w:hAnsiTheme="minorHAnsi"/>
          <w:b/>
          <w:sz w:val="22"/>
          <w:szCs w:val="22"/>
        </w:rPr>
        <w:t>udence L.</w:t>
      </w:r>
      <w:r w:rsidR="00510635" w:rsidRPr="00BC2BC4">
        <w:rPr>
          <w:rFonts w:asciiTheme="minorHAnsi" w:hAnsiTheme="minorHAnsi"/>
          <w:sz w:val="22"/>
          <w:szCs w:val="22"/>
        </w:rPr>
        <w:t xml:space="preserve"> and Kevin G. </w:t>
      </w:r>
      <w:proofErr w:type="spellStart"/>
      <w:r w:rsidR="00510635" w:rsidRPr="00BC2BC4">
        <w:rPr>
          <w:rFonts w:asciiTheme="minorHAnsi" w:hAnsiTheme="minorHAnsi"/>
          <w:sz w:val="22"/>
          <w:szCs w:val="22"/>
        </w:rPr>
        <w:t>Welner</w:t>
      </w:r>
      <w:proofErr w:type="spellEnd"/>
      <w:r w:rsidR="00510635" w:rsidRPr="00BC2BC4">
        <w:rPr>
          <w:rFonts w:asciiTheme="minorHAnsi" w:hAnsiTheme="minorHAnsi"/>
          <w:sz w:val="22"/>
          <w:szCs w:val="22"/>
        </w:rPr>
        <w:t xml:space="preserve">. </w:t>
      </w:r>
      <w:r w:rsidRPr="00BC2BC4">
        <w:rPr>
          <w:rFonts w:asciiTheme="minorHAnsi" w:hAnsiTheme="minorHAnsi"/>
          <w:sz w:val="22"/>
          <w:szCs w:val="22"/>
        </w:rPr>
        <w:t xml:space="preserve">Eds. </w:t>
      </w:r>
      <w:r w:rsidR="000600A6" w:rsidRPr="00BC2BC4">
        <w:rPr>
          <w:rFonts w:asciiTheme="minorHAnsi" w:hAnsiTheme="minorHAnsi"/>
          <w:sz w:val="22"/>
          <w:szCs w:val="22"/>
        </w:rPr>
        <w:t xml:space="preserve"> </w:t>
      </w:r>
      <w:r w:rsidRPr="00BC2BC4">
        <w:rPr>
          <w:rFonts w:asciiTheme="minorHAnsi" w:hAnsiTheme="minorHAnsi"/>
          <w:sz w:val="22"/>
          <w:szCs w:val="22"/>
        </w:rPr>
        <w:t>(</w:t>
      </w:r>
      <w:r w:rsidR="00843E1C" w:rsidRPr="00BC2BC4">
        <w:rPr>
          <w:rFonts w:asciiTheme="minorHAnsi" w:hAnsiTheme="minorHAnsi"/>
          <w:sz w:val="22"/>
          <w:szCs w:val="22"/>
        </w:rPr>
        <w:t>2013</w:t>
      </w:r>
      <w:r w:rsidRPr="00BC2BC4">
        <w:rPr>
          <w:rFonts w:asciiTheme="minorHAnsi" w:hAnsiTheme="minorHAnsi"/>
          <w:sz w:val="22"/>
          <w:szCs w:val="22"/>
        </w:rPr>
        <w:t xml:space="preserve">). </w:t>
      </w:r>
      <w:r w:rsidRPr="00BC2BC4">
        <w:rPr>
          <w:rFonts w:asciiTheme="minorHAnsi" w:hAnsiTheme="minorHAnsi"/>
          <w:i/>
          <w:sz w:val="22"/>
          <w:szCs w:val="22"/>
        </w:rPr>
        <w:t>Closing the Opport</w:t>
      </w:r>
      <w:r w:rsidR="006C5896">
        <w:rPr>
          <w:rFonts w:asciiTheme="minorHAnsi" w:hAnsiTheme="minorHAnsi"/>
          <w:i/>
          <w:sz w:val="22"/>
          <w:szCs w:val="22"/>
        </w:rPr>
        <w:t>unity Gap: What America Must Do</w:t>
      </w:r>
      <w:r w:rsidR="0031119D">
        <w:rPr>
          <w:rFonts w:asciiTheme="minorHAnsi" w:hAnsiTheme="minorHAnsi"/>
          <w:i/>
          <w:sz w:val="22"/>
          <w:szCs w:val="22"/>
        </w:rPr>
        <w:t xml:space="preserve"> </w:t>
      </w:r>
      <w:r w:rsidRPr="00BC2BC4">
        <w:rPr>
          <w:rFonts w:asciiTheme="minorHAnsi" w:hAnsiTheme="minorHAnsi"/>
          <w:i/>
          <w:sz w:val="22"/>
          <w:szCs w:val="22"/>
        </w:rPr>
        <w:t>to Give All Children an Even Chance.</w:t>
      </w:r>
      <w:r w:rsidRPr="00BC2BC4">
        <w:rPr>
          <w:rFonts w:asciiTheme="minorHAnsi" w:hAnsiTheme="minorHAnsi"/>
          <w:sz w:val="22"/>
          <w:szCs w:val="22"/>
        </w:rPr>
        <w:t xml:space="preserve">  New York: Oxford University Press.</w:t>
      </w:r>
    </w:p>
    <w:p w14:paraId="3DC36E35" w14:textId="77777777" w:rsidR="009E41FA" w:rsidRPr="00BC2BC4" w:rsidRDefault="009E41FA" w:rsidP="009E41FA">
      <w:pPr>
        <w:pStyle w:val="Default"/>
        <w:ind w:right="720"/>
        <w:rPr>
          <w:rFonts w:asciiTheme="minorHAnsi" w:hAnsiTheme="minorHAnsi"/>
          <w:sz w:val="23"/>
          <w:szCs w:val="23"/>
        </w:rPr>
      </w:pPr>
      <w:r w:rsidRPr="00BC2BC4">
        <w:rPr>
          <w:rFonts w:asciiTheme="minorHAnsi" w:hAnsiTheme="minorHAnsi"/>
          <w:sz w:val="23"/>
          <w:szCs w:val="23"/>
        </w:rPr>
        <w:t> </w:t>
      </w:r>
    </w:p>
    <w:p w14:paraId="0D67B45C" w14:textId="77777777" w:rsidR="000D3A3F" w:rsidRPr="00BC2BC4" w:rsidRDefault="009E41FA" w:rsidP="000D3A3F">
      <w:pPr>
        <w:pStyle w:val="Default"/>
        <w:rPr>
          <w:rFonts w:asciiTheme="minorHAnsi" w:hAnsiTheme="minorHAnsi"/>
          <w:iCs/>
          <w:sz w:val="22"/>
          <w:szCs w:val="22"/>
        </w:rPr>
      </w:pPr>
      <w:r w:rsidRPr="006941BD">
        <w:rPr>
          <w:rFonts w:asciiTheme="minorHAnsi" w:hAnsiTheme="minorHAnsi"/>
          <w:b/>
          <w:iCs/>
          <w:sz w:val="22"/>
          <w:szCs w:val="22"/>
        </w:rPr>
        <w:t>Carter, Prudence L.</w:t>
      </w:r>
      <w:r w:rsidRPr="00BC2BC4">
        <w:rPr>
          <w:rFonts w:asciiTheme="minorHAnsi" w:hAnsiTheme="minorHAnsi"/>
          <w:iCs/>
          <w:sz w:val="22"/>
          <w:szCs w:val="22"/>
        </w:rPr>
        <w:t xml:space="preserve">  </w:t>
      </w:r>
      <w:r w:rsidR="00C234AD" w:rsidRPr="00BC2BC4">
        <w:rPr>
          <w:rFonts w:asciiTheme="minorHAnsi" w:hAnsiTheme="minorHAnsi"/>
          <w:iCs/>
          <w:sz w:val="22"/>
          <w:szCs w:val="22"/>
        </w:rPr>
        <w:t xml:space="preserve">(2012). </w:t>
      </w:r>
      <w:r w:rsidR="000D3A3F" w:rsidRPr="00BC2BC4">
        <w:rPr>
          <w:rFonts w:asciiTheme="minorHAnsi" w:hAnsiTheme="minorHAnsi"/>
          <w:i/>
          <w:iCs/>
          <w:sz w:val="22"/>
          <w:szCs w:val="22"/>
        </w:rPr>
        <w:t xml:space="preserve">Stubborn Roots: Race, Culture, and Inequality in U.S. and South African Schools. </w:t>
      </w:r>
      <w:r w:rsidR="000815C8" w:rsidRPr="00BC2BC4">
        <w:rPr>
          <w:rFonts w:asciiTheme="minorHAnsi" w:hAnsiTheme="minorHAnsi"/>
          <w:iCs/>
          <w:sz w:val="22"/>
          <w:szCs w:val="22"/>
        </w:rPr>
        <w:t xml:space="preserve"> </w:t>
      </w:r>
      <w:r w:rsidR="0031119D">
        <w:rPr>
          <w:rFonts w:asciiTheme="minorHAnsi" w:hAnsiTheme="minorHAnsi"/>
          <w:iCs/>
          <w:sz w:val="22"/>
          <w:szCs w:val="22"/>
        </w:rPr>
        <w:t xml:space="preserve"> </w:t>
      </w:r>
      <w:r w:rsidR="000D3A3F" w:rsidRPr="00BC2BC4">
        <w:rPr>
          <w:rFonts w:asciiTheme="minorHAnsi" w:hAnsiTheme="minorHAnsi"/>
          <w:iCs/>
          <w:sz w:val="22"/>
          <w:szCs w:val="22"/>
        </w:rPr>
        <w:t>New York: Oxford University Press.</w:t>
      </w:r>
    </w:p>
    <w:p w14:paraId="5E7EDD60" w14:textId="77777777" w:rsidR="000D3A3F" w:rsidRPr="00BC2BC4" w:rsidRDefault="000D3A3F" w:rsidP="000D3A3F">
      <w:pPr>
        <w:pStyle w:val="Default"/>
        <w:rPr>
          <w:rFonts w:asciiTheme="minorHAnsi" w:hAnsiTheme="minorHAnsi"/>
          <w:sz w:val="22"/>
          <w:szCs w:val="22"/>
        </w:rPr>
      </w:pPr>
    </w:p>
    <w:p w14:paraId="43FF8F4E" w14:textId="77777777" w:rsidR="00E96683" w:rsidRPr="00BC2BC4" w:rsidRDefault="00DE3076" w:rsidP="00000FD7">
      <w:pPr>
        <w:pStyle w:val="BodyText"/>
        <w:rPr>
          <w:rFonts w:asciiTheme="minorHAnsi" w:hAnsiTheme="minorHAnsi" w:cs="Calibri"/>
          <w:color w:val="000000"/>
          <w:sz w:val="22"/>
          <w:szCs w:val="22"/>
        </w:rPr>
      </w:pPr>
      <w:r w:rsidRPr="006941BD">
        <w:rPr>
          <w:rFonts w:asciiTheme="minorHAnsi" w:hAnsiTheme="minorHAnsi" w:cs="Calibri"/>
          <w:b/>
          <w:iCs/>
          <w:color w:val="000000"/>
          <w:sz w:val="22"/>
          <w:szCs w:val="22"/>
        </w:rPr>
        <w:t>Carter, Prudence</w:t>
      </w:r>
      <w:r w:rsidR="006941BD" w:rsidRPr="006941BD">
        <w:rPr>
          <w:rFonts w:asciiTheme="minorHAnsi" w:hAnsiTheme="minorHAnsi" w:cs="Calibri"/>
          <w:b/>
          <w:iCs/>
          <w:color w:val="000000"/>
          <w:sz w:val="22"/>
          <w:szCs w:val="22"/>
        </w:rPr>
        <w:t xml:space="preserve"> L</w:t>
      </w:r>
      <w:r w:rsidR="00000FD7" w:rsidRPr="00BC2BC4">
        <w:rPr>
          <w:rFonts w:asciiTheme="minorHAnsi" w:hAnsiTheme="minorHAnsi" w:cs="Calibri"/>
          <w:iCs/>
          <w:color w:val="000000"/>
          <w:sz w:val="22"/>
          <w:szCs w:val="22"/>
        </w:rPr>
        <w:t xml:space="preserve">. (2005). </w:t>
      </w:r>
      <w:proofErr w:type="spellStart"/>
      <w:r w:rsidR="00000FD7" w:rsidRPr="00BC2BC4">
        <w:rPr>
          <w:rFonts w:asciiTheme="minorHAnsi" w:hAnsiTheme="minorHAnsi" w:cs="Calibri"/>
          <w:i/>
          <w:iCs/>
          <w:color w:val="000000"/>
          <w:sz w:val="22"/>
          <w:szCs w:val="22"/>
        </w:rPr>
        <w:t>Keepin</w:t>
      </w:r>
      <w:proofErr w:type="spellEnd"/>
      <w:r w:rsidR="00000FD7" w:rsidRPr="00BC2BC4">
        <w:rPr>
          <w:rFonts w:asciiTheme="minorHAnsi" w:hAnsiTheme="minorHAnsi" w:cs="Calibri"/>
          <w:i/>
          <w:iCs/>
          <w:color w:val="000000"/>
          <w:sz w:val="22"/>
          <w:szCs w:val="22"/>
        </w:rPr>
        <w:t>’ It Real: School Success beyond Black and White</w:t>
      </w:r>
      <w:r w:rsidR="00000FD7" w:rsidRPr="00BC2BC4">
        <w:rPr>
          <w:rFonts w:asciiTheme="minorHAnsi" w:hAnsiTheme="minorHAnsi" w:cs="Calibri"/>
          <w:iCs/>
          <w:color w:val="000000"/>
          <w:sz w:val="22"/>
          <w:szCs w:val="22"/>
        </w:rPr>
        <w:t xml:space="preserve">. New York: Oxford University Press. </w:t>
      </w:r>
    </w:p>
    <w:p w14:paraId="3E297E99" w14:textId="77777777" w:rsidR="00281205" w:rsidRPr="00BC2BC4" w:rsidRDefault="008619D6" w:rsidP="009F4AA1">
      <w:pPr>
        <w:ind w:firstLine="440"/>
        <w:rPr>
          <w:rFonts w:asciiTheme="minorHAnsi" w:hAnsiTheme="minorHAnsi" w:cs="Calibri"/>
          <w:color w:val="000000"/>
          <w:sz w:val="21"/>
          <w:szCs w:val="21"/>
        </w:rPr>
      </w:pPr>
      <w:r>
        <w:rPr>
          <w:rFonts w:asciiTheme="minorHAnsi" w:hAnsiTheme="minorHAnsi" w:cs="Calibri"/>
          <w:color w:val="000000"/>
          <w:sz w:val="21"/>
          <w:szCs w:val="21"/>
        </w:rPr>
        <w:t>-</w:t>
      </w:r>
      <w:r w:rsidR="00E96683" w:rsidRPr="00BC2BC4">
        <w:rPr>
          <w:rFonts w:asciiTheme="minorHAnsi" w:hAnsiTheme="minorHAnsi" w:cs="Calibri"/>
          <w:color w:val="000000"/>
          <w:sz w:val="21"/>
          <w:szCs w:val="21"/>
        </w:rPr>
        <w:t>2007 Distinguished Book Award, Honorable Mention, Race, Class, and Gender Section, </w:t>
      </w:r>
    </w:p>
    <w:p w14:paraId="58EA9690" w14:textId="77777777" w:rsidR="00E96683" w:rsidRPr="00BC2BC4" w:rsidRDefault="00E96683" w:rsidP="00FB0905">
      <w:pPr>
        <w:ind w:left="980" w:hanging="540"/>
        <w:outlineLvl w:val="0"/>
        <w:rPr>
          <w:rFonts w:asciiTheme="minorHAnsi" w:hAnsiTheme="minorHAnsi" w:cs="Calibri"/>
          <w:color w:val="000000"/>
          <w:sz w:val="21"/>
          <w:szCs w:val="21"/>
        </w:rPr>
      </w:pPr>
      <w:r w:rsidRPr="00BC2BC4">
        <w:rPr>
          <w:rFonts w:asciiTheme="minorHAnsi" w:hAnsiTheme="minorHAnsi" w:cs="Calibri"/>
          <w:color w:val="000000"/>
          <w:sz w:val="21"/>
          <w:szCs w:val="21"/>
        </w:rPr>
        <w:lastRenderedPageBreak/>
        <w:t>American Sociological Association </w:t>
      </w:r>
    </w:p>
    <w:p w14:paraId="3A9EEA21" w14:textId="77777777" w:rsidR="00E96683" w:rsidRPr="00BC2BC4" w:rsidRDefault="00E96683" w:rsidP="00281205">
      <w:pPr>
        <w:pStyle w:val="Default"/>
        <w:ind w:firstLine="440"/>
        <w:rPr>
          <w:rFonts w:asciiTheme="minorHAnsi" w:hAnsiTheme="minorHAnsi"/>
          <w:sz w:val="21"/>
          <w:szCs w:val="21"/>
        </w:rPr>
      </w:pPr>
      <w:r w:rsidRPr="00BC2BC4">
        <w:rPr>
          <w:rFonts w:asciiTheme="minorHAnsi" w:hAnsiTheme="minorHAnsi"/>
          <w:sz w:val="21"/>
          <w:szCs w:val="21"/>
        </w:rPr>
        <w:t>‐2006 Oliver Cromwell Cox Book Award, American Sociological Association </w:t>
      </w:r>
    </w:p>
    <w:p w14:paraId="7D88C954" w14:textId="77777777" w:rsidR="00E96683" w:rsidRDefault="00E96683" w:rsidP="00281205">
      <w:pPr>
        <w:pStyle w:val="Default"/>
        <w:ind w:firstLine="440"/>
        <w:rPr>
          <w:rFonts w:asciiTheme="minorHAnsi" w:hAnsiTheme="minorHAnsi"/>
          <w:sz w:val="21"/>
          <w:szCs w:val="21"/>
        </w:rPr>
      </w:pPr>
      <w:r w:rsidRPr="00BC2BC4">
        <w:rPr>
          <w:rFonts w:asciiTheme="minorHAnsi" w:hAnsiTheme="minorHAnsi"/>
          <w:sz w:val="21"/>
          <w:szCs w:val="21"/>
        </w:rPr>
        <w:t>‐2005 C. Wright Mills Best Book Award Finalist, Society for the Study of Social Problems </w:t>
      </w:r>
    </w:p>
    <w:p w14:paraId="03A09773" w14:textId="77777777" w:rsidR="00946B4E" w:rsidRPr="00BC2BC4" w:rsidRDefault="00946B4E" w:rsidP="00281205">
      <w:pPr>
        <w:pStyle w:val="Default"/>
        <w:ind w:firstLine="440"/>
        <w:rPr>
          <w:rFonts w:asciiTheme="minorHAnsi" w:hAnsiTheme="minorHAnsi"/>
          <w:sz w:val="21"/>
          <w:szCs w:val="21"/>
        </w:rPr>
      </w:pPr>
    </w:p>
    <w:p w14:paraId="42DEDB0A" w14:textId="77777777" w:rsidR="00133B5E" w:rsidRPr="00BC2BC4" w:rsidRDefault="00133B5E" w:rsidP="00FB0905">
      <w:pPr>
        <w:pStyle w:val="Default"/>
        <w:outlineLvl w:val="0"/>
        <w:rPr>
          <w:rFonts w:asciiTheme="minorHAnsi" w:hAnsiTheme="minorHAnsi"/>
          <w:b/>
          <w:bCs/>
          <w:smallCaps/>
          <w:color w:val="31319A"/>
          <w:sz w:val="26"/>
          <w:szCs w:val="26"/>
        </w:rPr>
      </w:pPr>
    </w:p>
    <w:p w14:paraId="7A85D450" w14:textId="77777777" w:rsidR="0017323C" w:rsidRDefault="00ED0C73" w:rsidP="0031119D">
      <w:pPr>
        <w:pStyle w:val="Default"/>
        <w:spacing w:after="80"/>
        <w:outlineLvl w:val="0"/>
        <w:rPr>
          <w:rFonts w:asciiTheme="minorHAnsi" w:hAnsiTheme="minorHAnsi"/>
          <w:b/>
          <w:bCs/>
          <w:smallCaps/>
          <w:color w:val="31319A"/>
          <w:sz w:val="26"/>
          <w:szCs w:val="26"/>
        </w:rPr>
      </w:pPr>
      <w:r w:rsidRPr="00BC2BC4">
        <w:rPr>
          <w:rFonts w:asciiTheme="minorHAnsi" w:hAnsiTheme="minorHAnsi"/>
          <w:b/>
          <w:bCs/>
          <w:smallCaps/>
          <w:color w:val="31319A"/>
          <w:sz w:val="26"/>
          <w:szCs w:val="26"/>
        </w:rPr>
        <w:t xml:space="preserve">Peer-Reviewed </w:t>
      </w:r>
      <w:r w:rsidR="00363198" w:rsidRPr="00BC2BC4">
        <w:rPr>
          <w:rFonts w:asciiTheme="minorHAnsi" w:hAnsiTheme="minorHAnsi"/>
          <w:b/>
          <w:bCs/>
          <w:smallCaps/>
          <w:color w:val="31319A"/>
          <w:sz w:val="26"/>
          <w:szCs w:val="26"/>
        </w:rPr>
        <w:t xml:space="preserve">Journal </w:t>
      </w:r>
      <w:r w:rsidR="000D4465" w:rsidRPr="00BC2BC4">
        <w:rPr>
          <w:rFonts w:asciiTheme="minorHAnsi" w:hAnsiTheme="minorHAnsi"/>
          <w:b/>
          <w:bCs/>
          <w:smallCaps/>
          <w:color w:val="31319A"/>
          <w:sz w:val="26"/>
          <w:szCs w:val="26"/>
        </w:rPr>
        <w:t>Articles</w:t>
      </w:r>
      <w:r w:rsidR="008129E6" w:rsidRPr="00BC2BC4">
        <w:rPr>
          <w:rFonts w:asciiTheme="minorHAnsi" w:hAnsiTheme="minorHAnsi"/>
          <w:b/>
          <w:bCs/>
          <w:smallCaps/>
          <w:color w:val="31319A"/>
          <w:sz w:val="26"/>
          <w:szCs w:val="26"/>
        </w:rPr>
        <w:t xml:space="preserve"> </w:t>
      </w:r>
      <w:r w:rsidR="008F4447">
        <w:rPr>
          <w:rFonts w:asciiTheme="minorHAnsi" w:hAnsiTheme="minorHAnsi"/>
          <w:b/>
          <w:bCs/>
          <w:smallCaps/>
          <w:color w:val="31319A"/>
          <w:sz w:val="26"/>
          <w:szCs w:val="26"/>
        </w:rPr>
        <w:t>&amp; Manuscripts</w:t>
      </w:r>
    </w:p>
    <w:p w14:paraId="0151EF32" w14:textId="77777777" w:rsidR="00DF2A39" w:rsidRDefault="00DF2A39" w:rsidP="00DF2A39">
      <w:pPr>
        <w:rPr>
          <w:rFonts w:asciiTheme="minorHAnsi" w:hAnsiTheme="minorHAnsi" w:cstheme="minorHAnsi"/>
          <w:color w:val="000000"/>
          <w:sz w:val="22"/>
          <w:szCs w:val="22"/>
        </w:rPr>
      </w:pPr>
    </w:p>
    <w:p w14:paraId="7E56839C" w14:textId="181C491E" w:rsidR="00DF2A39" w:rsidRPr="00DF2A39" w:rsidRDefault="00DF2A39" w:rsidP="00DF2A39">
      <w:pPr>
        <w:rPr>
          <w:rFonts w:asciiTheme="minorHAnsi" w:hAnsiTheme="minorHAnsi" w:cstheme="minorHAnsi"/>
          <w:sz w:val="22"/>
          <w:szCs w:val="22"/>
        </w:rPr>
      </w:pPr>
      <w:r w:rsidRPr="006C5896">
        <w:rPr>
          <w:rFonts w:asciiTheme="minorHAnsi" w:hAnsiTheme="minorHAnsi" w:cstheme="minorHAnsi"/>
          <w:color w:val="000000"/>
          <w:sz w:val="22"/>
          <w:szCs w:val="22"/>
        </w:rPr>
        <w:t xml:space="preserve">Lash, Cristina, Amanda Frye </w:t>
      </w:r>
      <w:proofErr w:type="spellStart"/>
      <w:r w:rsidRPr="006C5896">
        <w:rPr>
          <w:rFonts w:asciiTheme="minorHAnsi" w:hAnsiTheme="minorHAnsi" w:cstheme="minorHAnsi"/>
          <w:color w:val="000000"/>
          <w:sz w:val="22"/>
          <w:szCs w:val="22"/>
        </w:rPr>
        <w:t>Leinhos</w:t>
      </w:r>
      <w:proofErr w:type="spellEnd"/>
      <w:r w:rsidRPr="006C5896">
        <w:rPr>
          <w:rFonts w:asciiTheme="minorHAnsi" w:hAnsiTheme="minorHAnsi" w:cstheme="minorHAnsi"/>
          <w:color w:val="000000"/>
          <w:sz w:val="22"/>
          <w:szCs w:val="22"/>
        </w:rPr>
        <w:t xml:space="preserve">, and </w:t>
      </w:r>
      <w:r w:rsidRPr="006C5896">
        <w:rPr>
          <w:rFonts w:asciiTheme="minorHAnsi" w:hAnsiTheme="minorHAnsi" w:cstheme="minorHAnsi"/>
          <w:b/>
          <w:color w:val="000000"/>
          <w:sz w:val="22"/>
          <w:szCs w:val="22"/>
        </w:rPr>
        <w:t xml:space="preserve">Prudence L. </w:t>
      </w:r>
      <w:r w:rsidRPr="006C5896">
        <w:rPr>
          <w:rFonts w:asciiTheme="minorHAnsi" w:hAnsiTheme="minorHAnsi" w:cstheme="minorHAnsi"/>
          <w:color w:val="000000"/>
          <w:sz w:val="22"/>
          <w:szCs w:val="22"/>
        </w:rPr>
        <w:t>Carter. (</w:t>
      </w:r>
      <w:r>
        <w:rPr>
          <w:rFonts w:asciiTheme="minorHAnsi" w:hAnsiTheme="minorHAnsi" w:cstheme="minorHAnsi"/>
          <w:color w:val="000000"/>
          <w:sz w:val="22"/>
          <w:szCs w:val="22"/>
        </w:rPr>
        <w:t>Forthcoming</w:t>
      </w:r>
      <w:r w:rsidRPr="006C5896">
        <w:rPr>
          <w:rFonts w:asciiTheme="minorHAnsi" w:hAnsiTheme="minorHAnsi" w:cstheme="minorHAnsi"/>
          <w:color w:val="000000"/>
          <w:sz w:val="22"/>
          <w:szCs w:val="22"/>
        </w:rPr>
        <w:t>). “</w:t>
      </w:r>
      <w:r w:rsidR="00FC62E4">
        <w:rPr>
          <w:bCs/>
          <w:color w:val="000000"/>
        </w:rPr>
        <w:t>Research and Other Forms of Rhetoric in Media Coverage of Student Achievement</w:t>
      </w:r>
      <w:r w:rsidR="00FC62E4">
        <w:rPr>
          <w:bCs/>
          <w:color w:val="000000"/>
        </w:rPr>
        <w:t>,</w:t>
      </w:r>
      <w:bookmarkStart w:id="0" w:name="_GoBack"/>
      <w:bookmarkEnd w:id="0"/>
      <w:r w:rsidRPr="006C5896">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sz w:val="22"/>
          <w:szCs w:val="22"/>
        </w:rPr>
        <w:t>Teachers College Record</w:t>
      </w:r>
      <w:r>
        <w:rPr>
          <w:rFonts w:asciiTheme="minorHAnsi" w:hAnsiTheme="minorHAnsi" w:cstheme="minorHAnsi"/>
          <w:sz w:val="22"/>
          <w:szCs w:val="22"/>
        </w:rPr>
        <w:t>.</w:t>
      </w:r>
    </w:p>
    <w:p w14:paraId="5EF6422B" w14:textId="77777777" w:rsidR="00DF2A39" w:rsidRDefault="00DF2A39" w:rsidP="00D111E8">
      <w:pPr>
        <w:rPr>
          <w:rFonts w:asciiTheme="minorHAnsi" w:hAnsiTheme="minorHAnsi"/>
          <w:sz w:val="22"/>
          <w:szCs w:val="22"/>
        </w:rPr>
      </w:pPr>
    </w:p>
    <w:p w14:paraId="2BFCC1BE" w14:textId="544E67F0" w:rsidR="007A25B3" w:rsidRPr="00B70702" w:rsidRDefault="007A25B3" w:rsidP="00D111E8">
      <w:pPr>
        <w:rPr>
          <w:rFonts w:asciiTheme="minorHAnsi" w:hAnsiTheme="minorHAnsi"/>
          <w:b/>
          <w:sz w:val="22"/>
          <w:szCs w:val="22"/>
        </w:rPr>
      </w:pPr>
      <w:r w:rsidRPr="00B70702">
        <w:rPr>
          <w:rFonts w:asciiTheme="minorHAnsi" w:hAnsiTheme="minorHAnsi"/>
          <w:sz w:val="22"/>
          <w:szCs w:val="22"/>
        </w:rPr>
        <w:t xml:space="preserve">Russell, Susan Garnett and </w:t>
      </w:r>
      <w:r w:rsidRPr="006941BD">
        <w:rPr>
          <w:rFonts w:asciiTheme="minorHAnsi" w:hAnsiTheme="minorHAnsi"/>
          <w:b/>
          <w:sz w:val="22"/>
          <w:szCs w:val="22"/>
        </w:rPr>
        <w:t>Prudence L. Carter</w:t>
      </w:r>
      <w:r w:rsidR="00D111E8">
        <w:rPr>
          <w:rFonts w:asciiTheme="minorHAnsi" w:hAnsiTheme="minorHAnsi"/>
          <w:sz w:val="22"/>
          <w:szCs w:val="22"/>
        </w:rPr>
        <w:t xml:space="preserve">. (2018). </w:t>
      </w:r>
      <w:r w:rsidRPr="00B70702">
        <w:rPr>
          <w:rFonts w:asciiTheme="minorHAnsi" w:hAnsiTheme="minorHAnsi"/>
          <w:sz w:val="22"/>
          <w:szCs w:val="22"/>
        </w:rPr>
        <w:t>“When the Past is in the Present: The Paradox of Social Inclusion in South Africa and Rwanda.”</w:t>
      </w:r>
      <w:r w:rsidR="00D111E8">
        <w:rPr>
          <w:rFonts w:asciiTheme="minorHAnsi" w:hAnsiTheme="minorHAnsi"/>
          <w:sz w:val="22"/>
          <w:szCs w:val="22"/>
        </w:rPr>
        <w:t xml:space="preserve"> </w:t>
      </w:r>
      <w:r w:rsidR="00D111E8" w:rsidRPr="00D111E8">
        <w:rPr>
          <w:rFonts w:asciiTheme="minorHAnsi" w:hAnsiTheme="minorHAnsi"/>
          <w:i/>
          <w:sz w:val="22"/>
          <w:szCs w:val="22"/>
        </w:rPr>
        <w:t>Sociology of Race and Ethnicity</w:t>
      </w:r>
      <w:r w:rsidR="001D3A84">
        <w:rPr>
          <w:rFonts w:asciiTheme="minorHAnsi" w:hAnsiTheme="minorHAnsi"/>
          <w:sz w:val="22"/>
          <w:szCs w:val="22"/>
        </w:rPr>
        <w:t>, 1-15.</w:t>
      </w:r>
      <w:r w:rsidR="00D111E8">
        <w:rPr>
          <w:rFonts w:asciiTheme="minorHAnsi" w:hAnsiTheme="minorHAnsi"/>
          <w:sz w:val="22"/>
          <w:szCs w:val="22"/>
        </w:rPr>
        <w:t xml:space="preserve"> </w:t>
      </w:r>
    </w:p>
    <w:p w14:paraId="4CB3E248" w14:textId="77777777" w:rsidR="007A25B3" w:rsidRPr="0031119D" w:rsidRDefault="007A25B3" w:rsidP="00D111E8">
      <w:pPr>
        <w:pStyle w:val="Default"/>
        <w:outlineLvl w:val="0"/>
        <w:rPr>
          <w:rFonts w:asciiTheme="minorHAnsi" w:hAnsiTheme="minorHAnsi"/>
          <w:b/>
          <w:bCs/>
          <w:smallCaps/>
          <w:color w:val="31319A"/>
          <w:sz w:val="26"/>
          <w:szCs w:val="26"/>
        </w:rPr>
      </w:pPr>
    </w:p>
    <w:p w14:paraId="09D73844" w14:textId="5667A13B" w:rsidR="00E47FAB" w:rsidRPr="001D3A84" w:rsidRDefault="00E47FAB" w:rsidP="00D111E8">
      <w:pPr>
        <w:pStyle w:val="Default"/>
        <w:rPr>
          <w:b/>
          <w:sz w:val="22"/>
          <w:szCs w:val="22"/>
        </w:rPr>
      </w:pPr>
      <w:r w:rsidRPr="00D111E8">
        <w:rPr>
          <w:b/>
          <w:sz w:val="22"/>
          <w:szCs w:val="22"/>
        </w:rPr>
        <w:t xml:space="preserve">Carter, Prudence L. </w:t>
      </w:r>
      <w:r w:rsidRPr="00D111E8">
        <w:rPr>
          <w:sz w:val="22"/>
          <w:szCs w:val="22"/>
        </w:rPr>
        <w:t>(2018). "Education’s Limitations and Its Radical Possibilities".</w:t>
      </w:r>
      <w:r w:rsidR="001D3A84">
        <w:rPr>
          <w:sz w:val="22"/>
          <w:szCs w:val="22"/>
        </w:rPr>
        <w:t xml:space="preserve"> (Featured article).</w:t>
      </w:r>
      <w:r w:rsidRPr="00D111E8">
        <w:rPr>
          <w:sz w:val="22"/>
          <w:szCs w:val="22"/>
        </w:rPr>
        <w:t> </w:t>
      </w:r>
      <w:r w:rsidRPr="00D111E8">
        <w:rPr>
          <w:i/>
          <w:iCs/>
          <w:sz w:val="22"/>
          <w:szCs w:val="22"/>
        </w:rPr>
        <w:t>Contexts Magazine</w:t>
      </w:r>
      <w:r w:rsidR="001D3A84">
        <w:rPr>
          <w:i/>
          <w:sz w:val="22"/>
          <w:szCs w:val="22"/>
        </w:rPr>
        <w:t xml:space="preserve">, </w:t>
      </w:r>
      <w:proofErr w:type="spellStart"/>
      <w:r w:rsidR="001D3A84">
        <w:rPr>
          <w:sz w:val="22"/>
          <w:szCs w:val="22"/>
        </w:rPr>
        <w:t>vol</w:t>
      </w:r>
      <w:proofErr w:type="spellEnd"/>
      <w:r w:rsidR="001D3A84">
        <w:rPr>
          <w:sz w:val="22"/>
          <w:szCs w:val="22"/>
        </w:rPr>
        <w:t xml:space="preserve"> 17 (2): 22-27.</w:t>
      </w:r>
    </w:p>
    <w:p w14:paraId="058E0F2F" w14:textId="6A924E6A" w:rsidR="00E47FAB" w:rsidRPr="00D111E8" w:rsidRDefault="00E47FAB" w:rsidP="00E47FAB">
      <w:pPr>
        <w:pStyle w:val="Default"/>
        <w:rPr>
          <w:sz w:val="22"/>
          <w:szCs w:val="22"/>
        </w:rPr>
      </w:pPr>
      <w:r w:rsidRPr="00D111E8">
        <w:rPr>
          <w:b/>
          <w:sz w:val="22"/>
          <w:szCs w:val="22"/>
        </w:rPr>
        <w:br/>
        <w:t xml:space="preserve">Carter, Prudence L. </w:t>
      </w:r>
      <w:r w:rsidRPr="00D111E8">
        <w:rPr>
          <w:sz w:val="22"/>
          <w:szCs w:val="22"/>
        </w:rPr>
        <w:t xml:space="preserve">(2018). "The Multidimensional Problems of Educational Inequality Require Multidimensional Solutions".  </w:t>
      </w:r>
      <w:r w:rsidRPr="00D111E8">
        <w:rPr>
          <w:i/>
          <w:iCs/>
          <w:sz w:val="22"/>
          <w:szCs w:val="22"/>
        </w:rPr>
        <w:t>Journal of the American Educational Studies Association,</w:t>
      </w:r>
      <w:r w:rsidRPr="00D111E8">
        <w:rPr>
          <w:sz w:val="22"/>
          <w:szCs w:val="22"/>
        </w:rPr>
        <w:t> </w:t>
      </w:r>
      <w:proofErr w:type="spellStart"/>
      <w:r w:rsidRPr="00D111E8">
        <w:rPr>
          <w:sz w:val="22"/>
          <w:szCs w:val="22"/>
        </w:rPr>
        <w:t>vol</w:t>
      </w:r>
      <w:proofErr w:type="spellEnd"/>
      <w:r w:rsidRPr="00D111E8">
        <w:rPr>
          <w:sz w:val="22"/>
          <w:szCs w:val="22"/>
        </w:rPr>
        <w:t xml:space="preserve"> 54(1): 1-16.</w:t>
      </w:r>
    </w:p>
    <w:p w14:paraId="645D0E1E" w14:textId="77777777" w:rsidR="00E47FAB" w:rsidRPr="00D111E8" w:rsidRDefault="00E47FAB" w:rsidP="00FD1B3A">
      <w:pPr>
        <w:pStyle w:val="Default"/>
        <w:rPr>
          <w:b/>
          <w:sz w:val="22"/>
          <w:szCs w:val="22"/>
        </w:rPr>
      </w:pPr>
    </w:p>
    <w:p w14:paraId="28F6E75E" w14:textId="7DEE1396" w:rsidR="0017323C" w:rsidRPr="007A25B3" w:rsidRDefault="00FD1B3A" w:rsidP="007A25B3">
      <w:pPr>
        <w:pStyle w:val="Default"/>
        <w:rPr>
          <w:sz w:val="22"/>
          <w:szCs w:val="22"/>
        </w:rPr>
      </w:pPr>
      <w:r w:rsidRPr="00D111E8">
        <w:rPr>
          <w:b/>
          <w:sz w:val="22"/>
          <w:szCs w:val="22"/>
        </w:rPr>
        <w:t>Carter</w:t>
      </w:r>
      <w:r w:rsidR="0031385B" w:rsidRPr="00D111E8">
        <w:rPr>
          <w:b/>
          <w:sz w:val="22"/>
          <w:szCs w:val="22"/>
        </w:rPr>
        <w:t>, Prudence L</w:t>
      </w:r>
      <w:r w:rsidR="0031385B" w:rsidRPr="00D111E8">
        <w:rPr>
          <w:sz w:val="22"/>
          <w:szCs w:val="22"/>
        </w:rPr>
        <w:t>., Rebecca Ann Bateman</w:t>
      </w:r>
      <w:r w:rsidR="00E47FAB" w:rsidRPr="00D111E8">
        <w:rPr>
          <w:sz w:val="22"/>
          <w:szCs w:val="22"/>
        </w:rPr>
        <w:t xml:space="preserve">, and Paul F. Lai. </w:t>
      </w:r>
      <w:r w:rsidR="00730A67" w:rsidRPr="00D111E8">
        <w:rPr>
          <w:sz w:val="22"/>
          <w:szCs w:val="22"/>
        </w:rPr>
        <w:t>(</w:t>
      </w:r>
      <w:r w:rsidR="001D3A84">
        <w:rPr>
          <w:sz w:val="22"/>
          <w:szCs w:val="22"/>
        </w:rPr>
        <w:t>In progress</w:t>
      </w:r>
      <w:r w:rsidR="00730A67" w:rsidRPr="00D111E8">
        <w:rPr>
          <w:sz w:val="22"/>
          <w:szCs w:val="22"/>
        </w:rPr>
        <w:t xml:space="preserve">). </w:t>
      </w:r>
      <w:r w:rsidR="0031119D" w:rsidRPr="00D111E8">
        <w:rPr>
          <w:sz w:val="22"/>
          <w:szCs w:val="22"/>
        </w:rPr>
        <w:t>“</w:t>
      </w:r>
      <w:r w:rsidR="0031385B" w:rsidRPr="00D111E8">
        <w:rPr>
          <w:sz w:val="22"/>
          <w:szCs w:val="22"/>
        </w:rPr>
        <w:t>From Whence They Came: The Emergence of Multiple Measures in ESSA and the Role of Research Evidence</w:t>
      </w:r>
      <w:r w:rsidR="006C5896" w:rsidRPr="00D111E8">
        <w:rPr>
          <w:sz w:val="22"/>
          <w:szCs w:val="22"/>
        </w:rPr>
        <w:t>”</w:t>
      </w:r>
      <w:r w:rsidR="00D111E8" w:rsidRPr="00D111E8">
        <w:rPr>
          <w:sz w:val="22"/>
          <w:szCs w:val="22"/>
        </w:rPr>
        <w:t>.</w:t>
      </w:r>
      <w:r w:rsidR="00730A67" w:rsidRPr="00D111E8">
        <w:rPr>
          <w:sz w:val="22"/>
          <w:szCs w:val="22"/>
        </w:rPr>
        <w:t xml:space="preserve"> </w:t>
      </w:r>
      <w:r w:rsidR="0031385B" w:rsidRPr="006C5896">
        <w:rPr>
          <w:sz w:val="22"/>
          <w:szCs w:val="22"/>
        </w:rPr>
        <w:br/>
      </w:r>
    </w:p>
    <w:p w14:paraId="2316C3FD" w14:textId="77777777" w:rsidR="00FD459F" w:rsidRPr="0017323C" w:rsidRDefault="00FD459F" w:rsidP="0017323C">
      <w:pPr>
        <w:rPr>
          <w:b/>
        </w:rPr>
      </w:pPr>
      <w:r w:rsidRPr="00E47FAB">
        <w:rPr>
          <w:rFonts w:asciiTheme="minorHAnsi" w:hAnsiTheme="minorHAnsi" w:cstheme="minorHAnsi"/>
          <w:b/>
          <w:color w:val="000000"/>
          <w:sz w:val="22"/>
          <w:szCs w:val="22"/>
        </w:rPr>
        <w:t>Carter, Prudence</w:t>
      </w:r>
      <w:r w:rsidRPr="00FD459F">
        <w:rPr>
          <w:rFonts w:asciiTheme="minorHAnsi" w:hAnsiTheme="minorHAnsi" w:cstheme="minorHAnsi"/>
          <w:color w:val="000000"/>
          <w:sz w:val="22"/>
          <w:szCs w:val="22"/>
        </w:rPr>
        <w:t xml:space="preserve">, Russell </w:t>
      </w:r>
      <w:proofErr w:type="spellStart"/>
      <w:r w:rsidRPr="00FD459F">
        <w:rPr>
          <w:rFonts w:asciiTheme="minorHAnsi" w:hAnsiTheme="minorHAnsi" w:cstheme="minorHAnsi"/>
          <w:color w:val="000000"/>
          <w:sz w:val="22"/>
          <w:szCs w:val="22"/>
        </w:rPr>
        <w:t>Skiba</w:t>
      </w:r>
      <w:proofErr w:type="spellEnd"/>
      <w:r w:rsidRPr="00FD459F">
        <w:rPr>
          <w:rFonts w:asciiTheme="minorHAnsi" w:hAnsiTheme="minorHAnsi" w:cstheme="minorHAnsi"/>
          <w:color w:val="000000"/>
          <w:sz w:val="22"/>
          <w:szCs w:val="22"/>
        </w:rPr>
        <w:t xml:space="preserve">, </w:t>
      </w:r>
      <w:proofErr w:type="spellStart"/>
      <w:r w:rsidRPr="00FD459F">
        <w:rPr>
          <w:rFonts w:asciiTheme="minorHAnsi" w:hAnsiTheme="minorHAnsi" w:cstheme="minorHAnsi"/>
          <w:color w:val="000000"/>
          <w:sz w:val="22"/>
          <w:szCs w:val="22"/>
        </w:rPr>
        <w:t>Mariella</w:t>
      </w:r>
      <w:proofErr w:type="spellEnd"/>
      <w:r w:rsidRPr="00FD459F">
        <w:rPr>
          <w:rFonts w:asciiTheme="minorHAnsi" w:hAnsiTheme="minorHAnsi" w:cstheme="minorHAnsi"/>
          <w:color w:val="000000"/>
          <w:sz w:val="22"/>
          <w:szCs w:val="22"/>
        </w:rPr>
        <w:t xml:space="preserve"> Arredondo &amp; Mica Pollock. (201</w:t>
      </w:r>
      <w:r w:rsidRPr="006073BF">
        <w:rPr>
          <w:rFonts w:asciiTheme="minorHAnsi" w:hAnsiTheme="minorHAnsi" w:cstheme="minorHAnsi"/>
          <w:color w:val="000000"/>
          <w:sz w:val="22"/>
          <w:szCs w:val="22"/>
        </w:rPr>
        <w:t>7</w:t>
      </w:r>
      <w:r w:rsidRPr="00FD459F">
        <w:rPr>
          <w:rFonts w:asciiTheme="minorHAnsi" w:hAnsiTheme="minorHAnsi" w:cstheme="minorHAnsi"/>
          <w:color w:val="000000"/>
          <w:sz w:val="22"/>
          <w:szCs w:val="22"/>
        </w:rPr>
        <w:t xml:space="preserve">). </w:t>
      </w:r>
      <w:r w:rsidRPr="00FD459F">
        <w:rPr>
          <w:rFonts w:asciiTheme="minorHAnsi" w:hAnsiTheme="minorHAnsi" w:cstheme="minorHAnsi"/>
          <w:sz w:val="22"/>
          <w:szCs w:val="22"/>
        </w:rPr>
        <w:t xml:space="preserve">You Can't Fix What You Don't Look </w:t>
      </w:r>
      <w:proofErr w:type="gramStart"/>
      <w:r w:rsidRPr="00FD459F">
        <w:rPr>
          <w:rFonts w:asciiTheme="minorHAnsi" w:hAnsiTheme="minorHAnsi" w:cstheme="minorHAnsi"/>
          <w:sz w:val="22"/>
          <w:szCs w:val="22"/>
        </w:rPr>
        <w:t>At</w:t>
      </w:r>
      <w:proofErr w:type="gramEnd"/>
      <w:r w:rsidRPr="00FD459F">
        <w:rPr>
          <w:rFonts w:asciiTheme="minorHAnsi" w:hAnsiTheme="minorHAnsi" w:cstheme="minorHAnsi"/>
          <w:sz w:val="22"/>
          <w:szCs w:val="22"/>
        </w:rPr>
        <w:t xml:space="preserve">: Acknowledging </w:t>
      </w:r>
      <w:r w:rsidRPr="00FD459F">
        <w:rPr>
          <w:rFonts w:asciiTheme="minorHAnsi" w:hAnsiTheme="minorHAnsi" w:cstheme="minorHAnsi"/>
          <w:i/>
          <w:sz w:val="22"/>
          <w:szCs w:val="22"/>
        </w:rPr>
        <w:t>Race</w:t>
      </w:r>
      <w:r w:rsidRPr="00FD459F">
        <w:rPr>
          <w:rFonts w:asciiTheme="minorHAnsi" w:hAnsiTheme="minorHAnsi" w:cstheme="minorHAnsi"/>
          <w:sz w:val="22"/>
          <w:szCs w:val="22"/>
        </w:rPr>
        <w:t xml:space="preserve"> in Addressing Racial Disparities.  </w:t>
      </w:r>
      <w:r w:rsidRPr="00FD459F">
        <w:rPr>
          <w:rFonts w:asciiTheme="minorHAnsi" w:hAnsiTheme="minorHAnsi" w:cstheme="minorHAnsi"/>
          <w:i/>
          <w:sz w:val="22"/>
          <w:szCs w:val="22"/>
        </w:rPr>
        <w:t xml:space="preserve">Urban Education </w:t>
      </w:r>
      <w:r w:rsidRPr="00FD459F">
        <w:rPr>
          <w:rFonts w:asciiTheme="minorHAnsi" w:hAnsiTheme="minorHAnsi" w:cstheme="minorHAnsi"/>
          <w:sz w:val="22"/>
          <w:szCs w:val="22"/>
        </w:rPr>
        <w:t>52(2): 207 –235.</w:t>
      </w:r>
    </w:p>
    <w:p w14:paraId="3B697549" w14:textId="77777777" w:rsidR="00FD459F" w:rsidRPr="00FD459F" w:rsidRDefault="00FD459F" w:rsidP="00FD459F">
      <w:pPr>
        <w:pStyle w:val="Default"/>
      </w:pPr>
    </w:p>
    <w:p w14:paraId="57C54A15" w14:textId="77777777" w:rsidR="00105459" w:rsidRDefault="00105459" w:rsidP="00D111E8">
      <w:pPr>
        <w:rPr>
          <w:rFonts w:asciiTheme="minorHAnsi" w:hAnsiTheme="minorHAnsi"/>
          <w:sz w:val="22"/>
          <w:szCs w:val="22"/>
        </w:rPr>
      </w:pPr>
      <w:r w:rsidRPr="006941BD">
        <w:rPr>
          <w:rFonts w:asciiTheme="minorHAnsi" w:hAnsiTheme="minorHAnsi"/>
          <w:b/>
          <w:sz w:val="22"/>
          <w:szCs w:val="22"/>
        </w:rPr>
        <w:t>Carter, Prudence L</w:t>
      </w:r>
      <w:r>
        <w:rPr>
          <w:rFonts w:asciiTheme="minorHAnsi" w:hAnsiTheme="minorHAnsi"/>
          <w:sz w:val="22"/>
          <w:szCs w:val="22"/>
        </w:rPr>
        <w:t xml:space="preserve">.  </w:t>
      </w:r>
      <w:r w:rsidRPr="009E3AD2">
        <w:rPr>
          <w:rFonts w:asciiTheme="minorHAnsi" w:hAnsiTheme="minorHAnsi"/>
          <w:sz w:val="22"/>
          <w:szCs w:val="22"/>
        </w:rPr>
        <w:t xml:space="preserve">(2016). “Educational Equality is a Multifaceted Issue: Why We Must Understand the School’s Sociocultural Context for Student Achievement.” </w:t>
      </w:r>
      <w:r w:rsidRPr="009E3AD2">
        <w:rPr>
          <w:rFonts w:asciiTheme="minorHAnsi" w:hAnsiTheme="minorHAnsi"/>
          <w:i/>
          <w:sz w:val="22"/>
          <w:szCs w:val="22"/>
        </w:rPr>
        <w:t>RSF: The Russell Sage Foundation Journal for the Social Sciences</w:t>
      </w:r>
      <w:r w:rsidRPr="009E3AD2">
        <w:rPr>
          <w:rFonts w:asciiTheme="minorHAnsi" w:hAnsiTheme="minorHAnsi"/>
          <w:sz w:val="22"/>
          <w:szCs w:val="22"/>
        </w:rPr>
        <w:t xml:space="preserve">, </w:t>
      </w:r>
      <w:r w:rsidRPr="009E3AD2">
        <w:rPr>
          <w:i/>
          <w:iCs/>
          <w:sz w:val="22"/>
          <w:szCs w:val="22"/>
        </w:rPr>
        <w:t>2</w:t>
      </w:r>
      <w:r w:rsidRPr="009E3AD2">
        <w:rPr>
          <w:sz w:val="22"/>
          <w:szCs w:val="22"/>
        </w:rPr>
        <w:t>(5), 142–163.</w:t>
      </w:r>
    </w:p>
    <w:p w14:paraId="1B569BF8" w14:textId="77777777" w:rsidR="00B70702" w:rsidRDefault="00B70702" w:rsidP="00D111E8">
      <w:pPr>
        <w:pStyle w:val="Default"/>
        <w:rPr>
          <w:rFonts w:asciiTheme="minorHAnsi" w:hAnsiTheme="minorHAnsi"/>
          <w:sz w:val="22"/>
        </w:rPr>
      </w:pPr>
    </w:p>
    <w:p w14:paraId="64AA40F3" w14:textId="77777777" w:rsidR="00A604FF" w:rsidRPr="00BC2BC4" w:rsidRDefault="00A604FF" w:rsidP="00D111E8">
      <w:pPr>
        <w:pStyle w:val="Default"/>
        <w:rPr>
          <w:rFonts w:asciiTheme="minorHAnsi" w:hAnsiTheme="minorHAnsi"/>
          <w:sz w:val="22"/>
        </w:rPr>
      </w:pPr>
      <w:r w:rsidRPr="006941BD">
        <w:rPr>
          <w:rFonts w:asciiTheme="minorHAnsi" w:hAnsiTheme="minorHAnsi"/>
          <w:b/>
          <w:sz w:val="22"/>
        </w:rPr>
        <w:t>Carter, Prudence L</w:t>
      </w:r>
      <w:r w:rsidRPr="00BC2BC4">
        <w:rPr>
          <w:rFonts w:asciiTheme="minorHAnsi" w:hAnsiTheme="minorHAnsi"/>
          <w:sz w:val="22"/>
        </w:rPr>
        <w:t>. (2010). “Cultural Flexibility among Students in Different Racial and Ethnic School Contexts</w:t>
      </w:r>
      <w:r w:rsidR="001E3E4B" w:rsidRPr="00BC2BC4">
        <w:rPr>
          <w:rFonts w:asciiTheme="minorHAnsi" w:hAnsiTheme="minorHAnsi"/>
          <w:sz w:val="22"/>
        </w:rPr>
        <w:t>,”</w:t>
      </w:r>
      <w:r w:rsidRPr="00BC2BC4">
        <w:rPr>
          <w:rFonts w:asciiTheme="minorHAnsi" w:hAnsiTheme="minorHAnsi"/>
          <w:sz w:val="22"/>
        </w:rPr>
        <w:t xml:space="preserve"> </w:t>
      </w:r>
      <w:r w:rsidRPr="00BC2BC4">
        <w:rPr>
          <w:rFonts w:asciiTheme="minorHAnsi" w:hAnsiTheme="minorHAnsi"/>
          <w:i/>
          <w:sz w:val="22"/>
        </w:rPr>
        <w:t xml:space="preserve">Teachers College Record </w:t>
      </w:r>
      <w:r w:rsidRPr="00BC2BC4">
        <w:rPr>
          <w:rFonts w:asciiTheme="minorHAnsi" w:hAnsiTheme="minorHAnsi"/>
          <w:sz w:val="22"/>
        </w:rPr>
        <w:t>112(6): 1529-1574.</w:t>
      </w:r>
    </w:p>
    <w:p w14:paraId="728A8B88" w14:textId="77777777" w:rsidR="008129E6" w:rsidRPr="00BC2BC4" w:rsidRDefault="008129E6" w:rsidP="00E96683">
      <w:pPr>
        <w:pStyle w:val="Default"/>
        <w:rPr>
          <w:rFonts w:asciiTheme="minorHAnsi" w:hAnsiTheme="minorHAnsi"/>
          <w:b/>
          <w:bCs/>
          <w:smallCaps/>
          <w:color w:val="31319A"/>
          <w:sz w:val="23"/>
          <w:szCs w:val="23"/>
        </w:rPr>
      </w:pPr>
    </w:p>
    <w:p w14:paraId="4817D7C4" w14:textId="77777777" w:rsidR="008129E6" w:rsidRPr="00BC2BC4" w:rsidRDefault="008129E6" w:rsidP="008129E6">
      <w:pPr>
        <w:rPr>
          <w:rFonts w:asciiTheme="minorHAnsi" w:hAnsiTheme="minorHAnsi"/>
          <w:sz w:val="22"/>
          <w:szCs w:val="22"/>
        </w:rPr>
      </w:pPr>
      <w:r w:rsidRPr="006941BD">
        <w:rPr>
          <w:rFonts w:asciiTheme="minorHAnsi" w:hAnsiTheme="minorHAnsi"/>
          <w:b/>
          <w:sz w:val="22"/>
          <w:szCs w:val="22"/>
        </w:rPr>
        <w:t>Carter, Pru</w:t>
      </w:r>
      <w:r w:rsidR="001E3E4B" w:rsidRPr="006941BD">
        <w:rPr>
          <w:rFonts w:asciiTheme="minorHAnsi" w:hAnsiTheme="minorHAnsi"/>
          <w:b/>
          <w:sz w:val="22"/>
          <w:szCs w:val="22"/>
        </w:rPr>
        <w:t>dence L</w:t>
      </w:r>
      <w:r w:rsidR="001E3E4B" w:rsidRPr="00BC2BC4">
        <w:rPr>
          <w:rFonts w:asciiTheme="minorHAnsi" w:hAnsiTheme="minorHAnsi"/>
          <w:sz w:val="22"/>
          <w:szCs w:val="22"/>
        </w:rPr>
        <w:t>.</w:t>
      </w:r>
      <w:r w:rsidR="00A604FF" w:rsidRPr="00BC2BC4">
        <w:rPr>
          <w:rFonts w:asciiTheme="minorHAnsi" w:hAnsiTheme="minorHAnsi"/>
          <w:sz w:val="22"/>
          <w:szCs w:val="22"/>
        </w:rPr>
        <w:t xml:space="preserve">, </w:t>
      </w:r>
      <w:proofErr w:type="spellStart"/>
      <w:r w:rsidRPr="00BC2BC4">
        <w:rPr>
          <w:rFonts w:asciiTheme="minorHAnsi" w:hAnsiTheme="minorHAnsi"/>
          <w:sz w:val="22"/>
          <w:szCs w:val="22"/>
        </w:rPr>
        <w:t>Jak</w:t>
      </w:r>
      <w:r w:rsidR="00A604FF" w:rsidRPr="00BC2BC4">
        <w:rPr>
          <w:rFonts w:asciiTheme="minorHAnsi" w:hAnsiTheme="minorHAnsi"/>
          <w:sz w:val="22"/>
          <w:szCs w:val="22"/>
        </w:rPr>
        <w:t>eya</w:t>
      </w:r>
      <w:proofErr w:type="spellEnd"/>
      <w:r w:rsidR="00A604FF" w:rsidRPr="00BC2BC4">
        <w:rPr>
          <w:rFonts w:asciiTheme="minorHAnsi" w:hAnsiTheme="minorHAnsi"/>
          <w:sz w:val="22"/>
          <w:szCs w:val="22"/>
        </w:rPr>
        <w:t xml:space="preserve"> Caruthers, and Jesse Foster. (2010).</w:t>
      </w:r>
      <w:r w:rsidRPr="00BC2BC4">
        <w:rPr>
          <w:rFonts w:asciiTheme="minorHAnsi" w:hAnsiTheme="minorHAnsi"/>
          <w:sz w:val="22"/>
          <w:szCs w:val="22"/>
        </w:rPr>
        <w:t xml:space="preserve"> “Knowing Their Lines: How Social Boundaries Undermine Equity-based Integration Policies in</w:t>
      </w:r>
      <w:r w:rsidR="00A604FF" w:rsidRPr="00BC2BC4">
        <w:rPr>
          <w:rFonts w:asciiTheme="minorHAnsi" w:hAnsiTheme="minorHAnsi"/>
          <w:sz w:val="22"/>
          <w:szCs w:val="22"/>
        </w:rPr>
        <w:t xml:space="preserve"> U.S. and South African Schools,</w:t>
      </w:r>
      <w:r w:rsidRPr="00BC2BC4">
        <w:rPr>
          <w:rFonts w:asciiTheme="minorHAnsi" w:hAnsiTheme="minorHAnsi"/>
          <w:sz w:val="22"/>
          <w:szCs w:val="22"/>
        </w:rPr>
        <w:t xml:space="preserve">” </w:t>
      </w:r>
      <w:r w:rsidRPr="00BC2BC4">
        <w:rPr>
          <w:rFonts w:asciiTheme="minorHAnsi" w:hAnsiTheme="minorHAnsi"/>
          <w:i/>
          <w:sz w:val="22"/>
          <w:szCs w:val="22"/>
        </w:rPr>
        <w:t>Perspectives in Education</w:t>
      </w:r>
      <w:r w:rsidRPr="00BC2BC4">
        <w:rPr>
          <w:rFonts w:asciiTheme="minorHAnsi" w:hAnsiTheme="minorHAnsi"/>
          <w:sz w:val="22"/>
          <w:szCs w:val="22"/>
        </w:rPr>
        <w:t>,</w:t>
      </w:r>
      <w:r w:rsidR="00A604FF" w:rsidRPr="00BC2BC4">
        <w:rPr>
          <w:rFonts w:asciiTheme="minorHAnsi" w:hAnsiTheme="minorHAnsi"/>
          <w:sz w:val="22"/>
          <w:szCs w:val="22"/>
        </w:rPr>
        <w:t xml:space="preserve"> vol. 27(4): 351-364</w:t>
      </w:r>
      <w:r w:rsidRPr="00BC2BC4">
        <w:rPr>
          <w:rFonts w:asciiTheme="minorHAnsi" w:hAnsiTheme="minorHAnsi"/>
          <w:sz w:val="22"/>
          <w:szCs w:val="22"/>
        </w:rPr>
        <w:t>.</w:t>
      </w:r>
    </w:p>
    <w:p w14:paraId="55BD61AE" w14:textId="77777777" w:rsidR="008129E6" w:rsidRPr="00BC2BC4" w:rsidRDefault="008129E6" w:rsidP="008129E6">
      <w:pPr>
        <w:pStyle w:val="Default"/>
        <w:rPr>
          <w:rFonts w:asciiTheme="minorHAnsi" w:hAnsiTheme="minorHAnsi"/>
        </w:rPr>
      </w:pPr>
    </w:p>
    <w:p w14:paraId="5D592421" w14:textId="77777777" w:rsidR="008129E6" w:rsidRPr="00BC2BC4" w:rsidRDefault="008129E6" w:rsidP="008129E6">
      <w:pPr>
        <w:pStyle w:val="Default"/>
        <w:ind w:right="720"/>
        <w:rPr>
          <w:rFonts w:asciiTheme="minorHAnsi" w:hAnsiTheme="minorHAnsi"/>
          <w:sz w:val="22"/>
          <w:szCs w:val="22"/>
        </w:rPr>
      </w:pPr>
      <w:r w:rsidRPr="006941BD">
        <w:rPr>
          <w:rFonts w:asciiTheme="minorHAnsi" w:hAnsiTheme="minorHAnsi"/>
          <w:b/>
          <w:sz w:val="22"/>
          <w:szCs w:val="22"/>
        </w:rPr>
        <w:t xml:space="preserve">Carter, Prudence </w:t>
      </w:r>
      <w:r w:rsidR="00282270" w:rsidRPr="006941BD">
        <w:rPr>
          <w:rFonts w:asciiTheme="minorHAnsi" w:hAnsiTheme="minorHAnsi"/>
          <w:b/>
          <w:sz w:val="22"/>
          <w:szCs w:val="22"/>
        </w:rPr>
        <w:t>L</w:t>
      </w:r>
      <w:r w:rsidR="00282270" w:rsidRPr="00BC2BC4">
        <w:rPr>
          <w:rFonts w:asciiTheme="minorHAnsi" w:hAnsiTheme="minorHAnsi"/>
          <w:sz w:val="22"/>
          <w:szCs w:val="22"/>
        </w:rPr>
        <w:t>.</w:t>
      </w:r>
      <w:r w:rsidR="00A604FF" w:rsidRPr="00BC2BC4">
        <w:rPr>
          <w:rFonts w:asciiTheme="minorHAnsi" w:hAnsiTheme="minorHAnsi"/>
          <w:sz w:val="22"/>
          <w:szCs w:val="22"/>
        </w:rPr>
        <w:t xml:space="preserve"> (2009).</w:t>
      </w:r>
      <w:r w:rsidR="00282270" w:rsidRPr="00BC2BC4">
        <w:rPr>
          <w:rFonts w:asciiTheme="minorHAnsi" w:hAnsiTheme="minorHAnsi"/>
          <w:sz w:val="22"/>
          <w:szCs w:val="22"/>
        </w:rPr>
        <w:t xml:space="preserve"> “</w:t>
      </w:r>
      <w:r w:rsidRPr="00BC2BC4">
        <w:rPr>
          <w:rFonts w:asciiTheme="minorHAnsi" w:hAnsiTheme="minorHAnsi"/>
          <w:sz w:val="22"/>
          <w:szCs w:val="22"/>
        </w:rPr>
        <w:t>Equity and Empathy: Toward Racial Achievement and Equality in U.S. Schools in the Obama Era</w:t>
      </w:r>
      <w:r w:rsidR="00A604FF" w:rsidRPr="00BC2BC4">
        <w:rPr>
          <w:rFonts w:asciiTheme="minorHAnsi" w:hAnsiTheme="minorHAnsi"/>
          <w:sz w:val="22"/>
          <w:szCs w:val="22"/>
        </w:rPr>
        <w:t>,</w:t>
      </w:r>
      <w:r w:rsidR="001E3E4B" w:rsidRPr="00BC2BC4">
        <w:rPr>
          <w:rFonts w:asciiTheme="minorHAnsi" w:hAnsiTheme="minorHAnsi"/>
          <w:sz w:val="22"/>
          <w:szCs w:val="22"/>
        </w:rPr>
        <w:t xml:space="preserve">” </w:t>
      </w:r>
      <w:r w:rsidR="001E3E4B" w:rsidRPr="00BC2BC4">
        <w:rPr>
          <w:rFonts w:asciiTheme="minorHAnsi" w:hAnsiTheme="minorHAnsi"/>
          <w:i/>
          <w:sz w:val="22"/>
          <w:szCs w:val="22"/>
        </w:rPr>
        <w:t>Harvard</w:t>
      </w:r>
      <w:r w:rsidRPr="00BC2BC4">
        <w:rPr>
          <w:rFonts w:asciiTheme="minorHAnsi" w:hAnsiTheme="minorHAnsi"/>
          <w:i/>
          <w:sz w:val="22"/>
          <w:szCs w:val="22"/>
        </w:rPr>
        <w:t xml:space="preserve"> Educational Review</w:t>
      </w:r>
      <w:r w:rsidRPr="00BC2BC4">
        <w:rPr>
          <w:rFonts w:asciiTheme="minorHAnsi" w:hAnsiTheme="minorHAnsi"/>
          <w:sz w:val="22"/>
          <w:szCs w:val="22"/>
        </w:rPr>
        <w:t xml:space="preserve">, </w:t>
      </w:r>
      <w:r w:rsidRPr="00BC2BC4">
        <w:rPr>
          <w:rFonts w:asciiTheme="minorHAnsi" w:hAnsiTheme="minorHAnsi" w:cs="Arial"/>
          <w:sz w:val="22"/>
          <w:szCs w:val="22"/>
        </w:rPr>
        <w:t>vol. 79(2): 287-297</w:t>
      </w:r>
      <w:r w:rsidRPr="00BC2BC4">
        <w:rPr>
          <w:rFonts w:asciiTheme="minorHAnsi" w:hAnsiTheme="minorHAnsi"/>
          <w:sz w:val="22"/>
          <w:szCs w:val="22"/>
        </w:rPr>
        <w:t>.</w:t>
      </w:r>
    </w:p>
    <w:p w14:paraId="3FCBF09D" w14:textId="77777777" w:rsidR="00A61AE3" w:rsidRPr="00BC2BC4" w:rsidRDefault="00A61AE3" w:rsidP="00A61AE3">
      <w:pPr>
        <w:pStyle w:val="Default"/>
        <w:ind w:right="720"/>
        <w:rPr>
          <w:rFonts w:asciiTheme="minorHAnsi" w:hAnsiTheme="minorHAnsi"/>
          <w:sz w:val="22"/>
          <w:szCs w:val="22"/>
        </w:rPr>
      </w:pPr>
    </w:p>
    <w:p w14:paraId="0DDA7CB9" w14:textId="77777777" w:rsidR="00DA6925" w:rsidRPr="00BC2BC4" w:rsidRDefault="00DA6925" w:rsidP="008129E6">
      <w:pPr>
        <w:pStyle w:val="Default"/>
        <w:ind w:right="720"/>
        <w:rPr>
          <w:rFonts w:asciiTheme="minorHAnsi" w:hAnsiTheme="minorHAnsi"/>
          <w:sz w:val="22"/>
          <w:szCs w:val="22"/>
        </w:rPr>
      </w:pPr>
      <w:proofErr w:type="spellStart"/>
      <w:r w:rsidRPr="00BC2BC4">
        <w:rPr>
          <w:rFonts w:asciiTheme="minorHAnsi" w:hAnsiTheme="minorHAnsi"/>
          <w:sz w:val="22"/>
          <w:szCs w:val="22"/>
        </w:rPr>
        <w:t>Warikoo</w:t>
      </w:r>
      <w:proofErr w:type="spellEnd"/>
      <w:r w:rsidRPr="00BC2BC4">
        <w:rPr>
          <w:rFonts w:asciiTheme="minorHAnsi" w:hAnsiTheme="minorHAnsi"/>
          <w:sz w:val="22"/>
          <w:szCs w:val="22"/>
        </w:rPr>
        <w:t xml:space="preserve">, Natasha and </w:t>
      </w:r>
      <w:r w:rsidRPr="006941BD">
        <w:rPr>
          <w:rFonts w:asciiTheme="minorHAnsi" w:hAnsiTheme="minorHAnsi"/>
          <w:b/>
          <w:sz w:val="22"/>
          <w:szCs w:val="22"/>
        </w:rPr>
        <w:t>Prudence L. Carter</w:t>
      </w:r>
      <w:r w:rsidRPr="00BC2BC4">
        <w:rPr>
          <w:rFonts w:asciiTheme="minorHAnsi" w:hAnsiTheme="minorHAnsi"/>
          <w:sz w:val="22"/>
          <w:szCs w:val="22"/>
        </w:rPr>
        <w:t xml:space="preserve">. (2009). “Cultural Explanations for Racial and Ethnic Stratification in Academic Achievement: A Call for a New and Improved Theory,” </w:t>
      </w:r>
      <w:r w:rsidRPr="00BC2BC4">
        <w:rPr>
          <w:rFonts w:asciiTheme="minorHAnsi" w:hAnsiTheme="minorHAnsi"/>
          <w:i/>
          <w:sz w:val="22"/>
          <w:szCs w:val="22"/>
        </w:rPr>
        <w:t>Review of Educational Research</w:t>
      </w:r>
      <w:r w:rsidRPr="00BC2BC4">
        <w:rPr>
          <w:rFonts w:asciiTheme="minorHAnsi" w:hAnsiTheme="minorHAnsi"/>
          <w:sz w:val="22"/>
          <w:szCs w:val="22"/>
        </w:rPr>
        <w:t>, vol. 79(1): 366-394.</w:t>
      </w:r>
    </w:p>
    <w:p w14:paraId="11EF75D7" w14:textId="77777777" w:rsidR="008129E6" w:rsidRPr="00BC2BC4" w:rsidRDefault="008129E6" w:rsidP="00DA6925">
      <w:pPr>
        <w:rPr>
          <w:rFonts w:asciiTheme="minorHAnsi" w:hAnsiTheme="minorHAnsi"/>
          <w:sz w:val="22"/>
          <w:szCs w:val="22"/>
        </w:rPr>
      </w:pPr>
      <w:r w:rsidRPr="00BC2BC4">
        <w:rPr>
          <w:rFonts w:asciiTheme="minorHAnsi" w:hAnsiTheme="minorHAnsi"/>
          <w:sz w:val="22"/>
          <w:szCs w:val="22"/>
        </w:rPr>
        <w:t>  </w:t>
      </w:r>
    </w:p>
    <w:p w14:paraId="2A886829" w14:textId="77777777" w:rsidR="008129E6" w:rsidRPr="00BC2BC4" w:rsidRDefault="008129E6" w:rsidP="008129E6">
      <w:pPr>
        <w:rPr>
          <w:rFonts w:asciiTheme="minorHAnsi" w:hAnsiTheme="minorHAnsi"/>
          <w:i/>
          <w:iCs/>
          <w:sz w:val="22"/>
          <w:szCs w:val="22"/>
        </w:rPr>
      </w:pPr>
      <w:r w:rsidRPr="006941BD">
        <w:rPr>
          <w:rFonts w:asciiTheme="minorHAnsi" w:hAnsiTheme="minorHAnsi"/>
          <w:b/>
          <w:sz w:val="22"/>
          <w:szCs w:val="22"/>
        </w:rPr>
        <w:t>Carter</w:t>
      </w:r>
      <w:r w:rsidR="00282270" w:rsidRPr="006941BD">
        <w:rPr>
          <w:rFonts w:asciiTheme="minorHAnsi" w:hAnsiTheme="minorHAnsi"/>
          <w:b/>
          <w:sz w:val="22"/>
          <w:szCs w:val="22"/>
        </w:rPr>
        <w:t>, Prudence L</w:t>
      </w:r>
      <w:r w:rsidR="00282270" w:rsidRPr="00BC2BC4">
        <w:rPr>
          <w:rFonts w:asciiTheme="minorHAnsi" w:hAnsiTheme="minorHAnsi"/>
          <w:sz w:val="22"/>
          <w:szCs w:val="22"/>
        </w:rPr>
        <w:t>. </w:t>
      </w:r>
      <w:r w:rsidR="001E3E4B" w:rsidRPr="00BC2BC4">
        <w:rPr>
          <w:rFonts w:asciiTheme="minorHAnsi" w:hAnsiTheme="minorHAnsi"/>
          <w:sz w:val="22"/>
          <w:szCs w:val="22"/>
        </w:rPr>
        <w:t xml:space="preserve">(2006). </w:t>
      </w:r>
      <w:r w:rsidRPr="00BC2BC4">
        <w:rPr>
          <w:rFonts w:asciiTheme="minorHAnsi" w:hAnsiTheme="minorHAnsi"/>
          <w:sz w:val="22"/>
          <w:szCs w:val="22"/>
        </w:rPr>
        <w:t> “Straddling Boundaries: Identity, Culture, and School.” </w:t>
      </w:r>
      <w:r w:rsidRPr="00BC2BC4">
        <w:rPr>
          <w:rFonts w:asciiTheme="minorHAnsi" w:hAnsiTheme="minorHAnsi"/>
          <w:i/>
          <w:iCs/>
          <w:sz w:val="22"/>
          <w:szCs w:val="22"/>
        </w:rPr>
        <w:t>The Sociology of </w:t>
      </w:r>
    </w:p>
    <w:p w14:paraId="4E10C96E" w14:textId="77777777" w:rsidR="008129E6" w:rsidRPr="00BC2BC4" w:rsidRDefault="008129E6" w:rsidP="008129E6">
      <w:pPr>
        <w:rPr>
          <w:rFonts w:asciiTheme="minorHAnsi" w:hAnsiTheme="minorHAnsi"/>
          <w:sz w:val="22"/>
          <w:szCs w:val="22"/>
        </w:rPr>
      </w:pPr>
      <w:r w:rsidRPr="00BC2BC4">
        <w:rPr>
          <w:rFonts w:asciiTheme="minorHAnsi" w:hAnsiTheme="minorHAnsi"/>
          <w:i/>
          <w:iCs/>
          <w:sz w:val="22"/>
          <w:szCs w:val="22"/>
        </w:rPr>
        <w:t>Education</w:t>
      </w:r>
      <w:r w:rsidR="001E3E4B" w:rsidRPr="00BC2BC4">
        <w:rPr>
          <w:rFonts w:asciiTheme="minorHAnsi" w:hAnsiTheme="minorHAnsi"/>
          <w:sz w:val="22"/>
          <w:szCs w:val="22"/>
        </w:rPr>
        <w:t>, vol. 79(3): 304‐328</w:t>
      </w:r>
      <w:r w:rsidRPr="00BC2BC4">
        <w:rPr>
          <w:rFonts w:asciiTheme="minorHAnsi" w:hAnsiTheme="minorHAnsi"/>
          <w:sz w:val="22"/>
          <w:szCs w:val="22"/>
        </w:rPr>
        <w:t>. </w:t>
      </w:r>
    </w:p>
    <w:p w14:paraId="750C674F" w14:textId="77777777" w:rsidR="00423759" w:rsidRPr="00BC2BC4" w:rsidRDefault="00423759" w:rsidP="00530293">
      <w:pPr>
        <w:ind w:left="540" w:right="954"/>
        <w:rPr>
          <w:rFonts w:asciiTheme="minorHAnsi" w:hAnsiTheme="minorHAnsi"/>
          <w:sz w:val="22"/>
          <w:szCs w:val="22"/>
        </w:rPr>
      </w:pPr>
    </w:p>
    <w:p w14:paraId="77E4468B" w14:textId="77777777" w:rsidR="00530293" w:rsidRPr="00BC2BC4" w:rsidRDefault="00530293" w:rsidP="00530293">
      <w:pPr>
        <w:ind w:left="540" w:right="954"/>
        <w:rPr>
          <w:rFonts w:asciiTheme="minorHAnsi" w:hAnsiTheme="minorHAnsi"/>
          <w:sz w:val="22"/>
          <w:szCs w:val="22"/>
        </w:rPr>
      </w:pPr>
      <w:r w:rsidRPr="00BC2BC4">
        <w:rPr>
          <w:rFonts w:asciiTheme="minorHAnsi" w:hAnsiTheme="minorHAnsi"/>
          <w:sz w:val="22"/>
          <w:szCs w:val="22"/>
        </w:rPr>
        <w:t xml:space="preserve">Reprinted in </w:t>
      </w:r>
      <w:r w:rsidRPr="00BC2BC4">
        <w:rPr>
          <w:rFonts w:asciiTheme="minorHAnsi" w:hAnsiTheme="minorHAnsi"/>
          <w:i/>
          <w:sz w:val="22"/>
          <w:szCs w:val="22"/>
        </w:rPr>
        <w:t>Schools and Society: A Sociological Approach to Education</w:t>
      </w:r>
      <w:r w:rsidRPr="00BC2BC4">
        <w:rPr>
          <w:rFonts w:asciiTheme="minorHAnsi" w:hAnsiTheme="minorHAnsi"/>
          <w:sz w:val="22"/>
          <w:szCs w:val="22"/>
        </w:rPr>
        <w:t>, edited by</w:t>
      </w:r>
      <w:r w:rsidR="00740C88" w:rsidRPr="00BC2BC4">
        <w:rPr>
          <w:rFonts w:asciiTheme="minorHAnsi" w:hAnsiTheme="minorHAnsi"/>
          <w:sz w:val="22"/>
          <w:szCs w:val="22"/>
        </w:rPr>
        <w:t xml:space="preserve"> </w:t>
      </w:r>
      <w:r w:rsidRPr="00BC2BC4">
        <w:rPr>
          <w:rFonts w:asciiTheme="minorHAnsi" w:hAnsiTheme="minorHAnsi"/>
          <w:sz w:val="22"/>
          <w:szCs w:val="22"/>
        </w:rPr>
        <w:t>Jeanne H. Ballantine and Joan Z. Spade. 3</w:t>
      </w:r>
      <w:r w:rsidRPr="00BC2BC4">
        <w:rPr>
          <w:rFonts w:asciiTheme="minorHAnsi" w:hAnsiTheme="minorHAnsi"/>
          <w:sz w:val="22"/>
          <w:szCs w:val="22"/>
          <w:vertAlign w:val="superscript"/>
        </w:rPr>
        <w:t>rd</w:t>
      </w:r>
      <w:r w:rsidRPr="00BC2BC4">
        <w:rPr>
          <w:rFonts w:asciiTheme="minorHAnsi" w:hAnsiTheme="minorHAnsi"/>
          <w:sz w:val="22"/>
          <w:szCs w:val="22"/>
        </w:rPr>
        <w:t xml:space="preserve"> Edition.  Thousand Oaks, CA: Sage Publications, pp. 151-162, 2008.</w:t>
      </w:r>
    </w:p>
    <w:p w14:paraId="0B7344A6" w14:textId="77777777" w:rsidR="00530293" w:rsidRPr="00BC2BC4" w:rsidRDefault="00530293" w:rsidP="00530293">
      <w:pPr>
        <w:pStyle w:val="Default"/>
        <w:rPr>
          <w:rFonts w:asciiTheme="minorHAnsi" w:hAnsiTheme="minorHAnsi" w:cs="Times New Roman"/>
          <w:sz w:val="22"/>
          <w:szCs w:val="22"/>
        </w:rPr>
      </w:pPr>
    </w:p>
    <w:p w14:paraId="601D5B69" w14:textId="2CE62720" w:rsidR="008129E6" w:rsidRPr="00BC2BC4" w:rsidRDefault="00530293" w:rsidP="00740C88">
      <w:pPr>
        <w:ind w:left="630" w:right="1134"/>
        <w:rPr>
          <w:rFonts w:asciiTheme="minorHAnsi" w:hAnsiTheme="minorHAnsi"/>
          <w:sz w:val="22"/>
          <w:szCs w:val="22"/>
        </w:rPr>
      </w:pPr>
      <w:r w:rsidRPr="00BC2BC4">
        <w:rPr>
          <w:rFonts w:asciiTheme="minorHAnsi" w:hAnsiTheme="minorHAnsi"/>
          <w:i/>
          <w:sz w:val="22"/>
          <w:szCs w:val="22"/>
        </w:rPr>
        <w:t>The Structure of Schooling: Readings in the Sociology of Education</w:t>
      </w:r>
      <w:r w:rsidR="00011559">
        <w:rPr>
          <w:rFonts w:asciiTheme="minorHAnsi" w:hAnsiTheme="minorHAnsi"/>
          <w:sz w:val="22"/>
          <w:szCs w:val="22"/>
        </w:rPr>
        <w:t>, edited by Richard Arum, Irene</w:t>
      </w:r>
      <w:r w:rsidRPr="00BC2BC4">
        <w:rPr>
          <w:rFonts w:asciiTheme="minorHAnsi" w:hAnsiTheme="minorHAnsi"/>
          <w:sz w:val="22"/>
          <w:szCs w:val="22"/>
        </w:rPr>
        <w:t xml:space="preserve"> Beattie, and Karly Ford.</w:t>
      </w:r>
      <w:r w:rsidR="008320FE" w:rsidRPr="00BC2BC4">
        <w:rPr>
          <w:rFonts w:asciiTheme="minorHAnsi" w:hAnsiTheme="minorHAnsi"/>
          <w:sz w:val="22"/>
          <w:szCs w:val="22"/>
        </w:rPr>
        <w:t xml:space="preserve"> </w:t>
      </w:r>
      <w:r w:rsidR="00740C88" w:rsidRPr="00BC2BC4">
        <w:rPr>
          <w:rFonts w:asciiTheme="minorHAnsi" w:hAnsiTheme="minorHAnsi"/>
          <w:sz w:val="22"/>
          <w:szCs w:val="22"/>
        </w:rPr>
        <w:t>2</w:t>
      </w:r>
      <w:r w:rsidR="00740C88" w:rsidRPr="00BC2BC4">
        <w:rPr>
          <w:rFonts w:asciiTheme="minorHAnsi" w:hAnsiTheme="minorHAnsi"/>
          <w:sz w:val="22"/>
          <w:szCs w:val="22"/>
          <w:vertAlign w:val="superscript"/>
        </w:rPr>
        <w:t>nd</w:t>
      </w:r>
      <w:r w:rsidR="00AF6A3B">
        <w:rPr>
          <w:rFonts w:asciiTheme="minorHAnsi" w:hAnsiTheme="minorHAnsi"/>
          <w:sz w:val="22"/>
          <w:szCs w:val="22"/>
        </w:rPr>
        <w:t xml:space="preserve"> e</w:t>
      </w:r>
      <w:r w:rsidR="00740C88" w:rsidRPr="00BC2BC4">
        <w:rPr>
          <w:rFonts w:asciiTheme="minorHAnsi" w:hAnsiTheme="minorHAnsi"/>
          <w:sz w:val="22"/>
          <w:szCs w:val="22"/>
        </w:rPr>
        <w:t>dition.</w:t>
      </w:r>
      <w:r w:rsidRPr="00BC2BC4">
        <w:rPr>
          <w:rFonts w:asciiTheme="minorHAnsi" w:hAnsiTheme="minorHAnsi"/>
          <w:sz w:val="22"/>
          <w:szCs w:val="22"/>
        </w:rPr>
        <w:t xml:space="preserve"> Belmont, CA: Sage Publications, Inc.,</w:t>
      </w:r>
      <w:r w:rsidR="00740C88" w:rsidRPr="00BC2BC4">
        <w:rPr>
          <w:rFonts w:asciiTheme="minorHAnsi" w:hAnsiTheme="minorHAnsi"/>
          <w:sz w:val="22"/>
          <w:szCs w:val="22"/>
        </w:rPr>
        <w:t xml:space="preserve"> pp.295-312, </w:t>
      </w:r>
      <w:r w:rsidRPr="00BC2BC4">
        <w:rPr>
          <w:rFonts w:asciiTheme="minorHAnsi" w:hAnsiTheme="minorHAnsi"/>
          <w:sz w:val="22"/>
          <w:szCs w:val="22"/>
        </w:rPr>
        <w:t xml:space="preserve">2010. </w:t>
      </w:r>
    </w:p>
    <w:p w14:paraId="6148B371" w14:textId="77777777" w:rsidR="00530293" w:rsidRPr="00BC2BC4" w:rsidRDefault="00530293" w:rsidP="00530293">
      <w:pPr>
        <w:pStyle w:val="Default"/>
        <w:rPr>
          <w:rFonts w:asciiTheme="minorHAnsi" w:hAnsiTheme="minorHAnsi"/>
        </w:rPr>
      </w:pPr>
    </w:p>
    <w:p w14:paraId="3D18F042" w14:textId="77777777" w:rsidR="008129E6" w:rsidRPr="00BC2BC4" w:rsidRDefault="008129E6" w:rsidP="008129E6">
      <w:pPr>
        <w:rPr>
          <w:rFonts w:asciiTheme="minorHAnsi" w:hAnsiTheme="minorHAnsi"/>
          <w:sz w:val="22"/>
          <w:szCs w:val="22"/>
        </w:rPr>
      </w:pPr>
      <w:r w:rsidRPr="00BC2BC4">
        <w:rPr>
          <w:rFonts w:asciiTheme="minorHAnsi" w:hAnsiTheme="minorHAnsi"/>
          <w:sz w:val="22"/>
          <w:szCs w:val="22"/>
        </w:rPr>
        <w:t>Squires, </w:t>
      </w:r>
      <w:r w:rsidR="00282270" w:rsidRPr="00BC2BC4">
        <w:rPr>
          <w:rFonts w:asciiTheme="minorHAnsi" w:hAnsiTheme="minorHAnsi"/>
          <w:sz w:val="22"/>
          <w:szCs w:val="22"/>
        </w:rPr>
        <w:t xml:space="preserve">Catherine, </w:t>
      </w:r>
      <w:r w:rsidRPr="00BC2BC4">
        <w:rPr>
          <w:rFonts w:asciiTheme="minorHAnsi" w:hAnsiTheme="minorHAnsi"/>
          <w:sz w:val="22"/>
          <w:szCs w:val="22"/>
        </w:rPr>
        <w:t>Laura Kohn Woods, </w:t>
      </w:r>
      <w:proofErr w:type="spellStart"/>
      <w:r w:rsidRPr="00BC2BC4">
        <w:rPr>
          <w:rFonts w:asciiTheme="minorHAnsi" w:hAnsiTheme="minorHAnsi"/>
          <w:sz w:val="22"/>
          <w:szCs w:val="22"/>
        </w:rPr>
        <w:t>Tabbye</w:t>
      </w:r>
      <w:proofErr w:type="spellEnd"/>
      <w:r w:rsidRPr="00BC2BC4">
        <w:rPr>
          <w:rFonts w:asciiTheme="minorHAnsi" w:hAnsiTheme="minorHAnsi"/>
          <w:sz w:val="22"/>
          <w:szCs w:val="22"/>
        </w:rPr>
        <w:t> </w:t>
      </w:r>
      <w:proofErr w:type="spellStart"/>
      <w:r w:rsidRPr="00BC2BC4">
        <w:rPr>
          <w:rFonts w:asciiTheme="minorHAnsi" w:hAnsiTheme="minorHAnsi"/>
          <w:sz w:val="22"/>
          <w:szCs w:val="22"/>
        </w:rPr>
        <w:t>Chavous</w:t>
      </w:r>
      <w:proofErr w:type="spellEnd"/>
      <w:r w:rsidRPr="00BC2BC4">
        <w:rPr>
          <w:rFonts w:asciiTheme="minorHAnsi" w:hAnsiTheme="minorHAnsi"/>
          <w:sz w:val="22"/>
          <w:szCs w:val="22"/>
        </w:rPr>
        <w:t>, and </w:t>
      </w:r>
      <w:r w:rsidRPr="006941BD">
        <w:rPr>
          <w:rFonts w:asciiTheme="minorHAnsi" w:hAnsiTheme="minorHAnsi"/>
          <w:b/>
          <w:sz w:val="22"/>
          <w:szCs w:val="22"/>
        </w:rPr>
        <w:t>Prudence L. Carter</w:t>
      </w:r>
      <w:r w:rsidRPr="00BC2BC4">
        <w:rPr>
          <w:rFonts w:asciiTheme="minorHAnsi" w:hAnsiTheme="minorHAnsi"/>
          <w:sz w:val="22"/>
          <w:szCs w:val="22"/>
        </w:rPr>
        <w:t>. </w:t>
      </w:r>
      <w:r w:rsidR="001E3E4B" w:rsidRPr="00BC2BC4">
        <w:rPr>
          <w:rFonts w:asciiTheme="minorHAnsi" w:hAnsiTheme="minorHAnsi"/>
          <w:sz w:val="22"/>
          <w:szCs w:val="22"/>
        </w:rPr>
        <w:t xml:space="preserve"> (2006). </w:t>
      </w:r>
      <w:r w:rsidRPr="00BC2BC4">
        <w:rPr>
          <w:rFonts w:asciiTheme="minorHAnsi" w:hAnsiTheme="minorHAnsi"/>
          <w:sz w:val="22"/>
          <w:szCs w:val="22"/>
        </w:rPr>
        <w:t>“Evaluating </w:t>
      </w:r>
    </w:p>
    <w:p w14:paraId="00C5F7A3" w14:textId="77777777" w:rsidR="008129E6" w:rsidRPr="00BC2BC4" w:rsidRDefault="008129E6" w:rsidP="008129E6">
      <w:pPr>
        <w:ind w:right="144"/>
        <w:rPr>
          <w:rFonts w:asciiTheme="minorHAnsi" w:hAnsiTheme="minorHAnsi"/>
          <w:sz w:val="22"/>
          <w:szCs w:val="22"/>
        </w:rPr>
      </w:pPr>
      <w:r w:rsidRPr="00BC2BC4">
        <w:rPr>
          <w:rFonts w:asciiTheme="minorHAnsi" w:hAnsiTheme="minorHAnsi"/>
          <w:sz w:val="22"/>
          <w:szCs w:val="22"/>
        </w:rPr>
        <w:t>Responsibility and Agency in Gendered Violence: Black Youth Talk about Violence and Hip Hop.” </w:t>
      </w:r>
    </w:p>
    <w:p w14:paraId="45B9CBA8" w14:textId="77777777" w:rsidR="008129E6" w:rsidRPr="00BC2BC4" w:rsidRDefault="008129E6" w:rsidP="008129E6">
      <w:pPr>
        <w:ind w:right="144"/>
        <w:rPr>
          <w:rFonts w:asciiTheme="minorHAnsi" w:hAnsiTheme="minorHAnsi"/>
          <w:sz w:val="22"/>
          <w:szCs w:val="22"/>
        </w:rPr>
      </w:pPr>
      <w:r w:rsidRPr="00BC2BC4">
        <w:rPr>
          <w:rFonts w:asciiTheme="minorHAnsi" w:hAnsiTheme="minorHAnsi"/>
          <w:i/>
          <w:sz w:val="22"/>
          <w:szCs w:val="22"/>
        </w:rPr>
        <w:t>Sex Roles</w:t>
      </w:r>
      <w:r w:rsidRPr="00BC2BC4">
        <w:rPr>
          <w:rFonts w:asciiTheme="minorHAnsi" w:hAnsiTheme="minorHAnsi"/>
          <w:sz w:val="22"/>
          <w:szCs w:val="22"/>
        </w:rPr>
        <w:t>, vol. 55 (11-12)</w:t>
      </w:r>
      <w:r w:rsidR="001E3E4B" w:rsidRPr="00BC2BC4">
        <w:rPr>
          <w:rFonts w:asciiTheme="minorHAnsi" w:hAnsiTheme="minorHAnsi"/>
          <w:sz w:val="22"/>
          <w:szCs w:val="22"/>
        </w:rPr>
        <w:t>: 725-737</w:t>
      </w:r>
      <w:r w:rsidRPr="00BC2BC4">
        <w:rPr>
          <w:rFonts w:asciiTheme="minorHAnsi" w:hAnsiTheme="minorHAnsi"/>
          <w:sz w:val="22"/>
          <w:szCs w:val="22"/>
        </w:rPr>
        <w:t>. </w:t>
      </w:r>
    </w:p>
    <w:p w14:paraId="03C6C2A7" w14:textId="77777777" w:rsidR="00363198" w:rsidRPr="00BC2BC4" w:rsidRDefault="00363198" w:rsidP="00363198">
      <w:pPr>
        <w:rPr>
          <w:rFonts w:asciiTheme="minorHAnsi" w:hAnsiTheme="minorHAnsi"/>
          <w:sz w:val="22"/>
          <w:szCs w:val="22"/>
        </w:rPr>
      </w:pPr>
    </w:p>
    <w:p w14:paraId="7B263EB5" w14:textId="77777777" w:rsidR="00363198" w:rsidRPr="00BC2BC4" w:rsidRDefault="00363198" w:rsidP="00363198">
      <w:pPr>
        <w:rPr>
          <w:rFonts w:asciiTheme="minorHAnsi" w:hAnsiTheme="minorHAnsi"/>
          <w:sz w:val="22"/>
          <w:szCs w:val="22"/>
        </w:rPr>
      </w:pPr>
      <w:r w:rsidRPr="006941BD">
        <w:rPr>
          <w:rFonts w:asciiTheme="minorHAnsi" w:hAnsiTheme="minorHAnsi"/>
          <w:b/>
          <w:sz w:val="22"/>
          <w:szCs w:val="22"/>
        </w:rPr>
        <w:t>Carter</w:t>
      </w:r>
      <w:r w:rsidR="00435E25" w:rsidRPr="006941BD">
        <w:rPr>
          <w:rFonts w:asciiTheme="minorHAnsi" w:hAnsiTheme="minorHAnsi"/>
          <w:b/>
          <w:sz w:val="22"/>
          <w:szCs w:val="22"/>
        </w:rPr>
        <w:t>, Prudence L</w:t>
      </w:r>
      <w:r w:rsidR="00435E25" w:rsidRPr="00BC2BC4">
        <w:rPr>
          <w:rFonts w:asciiTheme="minorHAnsi" w:hAnsiTheme="minorHAnsi"/>
          <w:sz w:val="22"/>
          <w:szCs w:val="22"/>
        </w:rPr>
        <w:t>.</w:t>
      </w:r>
      <w:r w:rsidR="001E3E4B" w:rsidRPr="00BC2BC4">
        <w:rPr>
          <w:rFonts w:asciiTheme="minorHAnsi" w:hAnsiTheme="minorHAnsi"/>
          <w:sz w:val="22"/>
          <w:szCs w:val="22"/>
        </w:rPr>
        <w:t xml:space="preserve"> (2004). </w:t>
      </w:r>
      <w:r w:rsidRPr="00BC2BC4">
        <w:rPr>
          <w:rFonts w:asciiTheme="minorHAnsi" w:hAnsiTheme="minorHAnsi"/>
          <w:sz w:val="22"/>
          <w:szCs w:val="22"/>
        </w:rPr>
        <w:t>“Beyond Ascription: Racial Identity, Culture, Schools, and Academic </w:t>
      </w:r>
    </w:p>
    <w:p w14:paraId="05408EE2" w14:textId="77777777" w:rsidR="00363198" w:rsidRPr="00BC2BC4" w:rsidRDefault="00363198" w:rsidP="00363198">
      <w:pPr>
        <w:rPr>
          <w:rFonts w:asciiTheme="minorHAnsi" w:hAnsiTheme="minorHAnsi"/>
          <w:sz w:val="22"/>
          <w:szCs w:val="22"/>
        </w:rPr>
      </w:pPr>
      <w:r w:rsidRPr="00BC2BC4">
        <w:rPr>
          <w:rFonts w:asciiTheme="minorHAnsi" w:hAnsiTheme="minorHAnsi"/>
          <w:sz w:val="22"/>
          <w:szCs w:val="22"/>
        </w:rPr>
        <w:t>Achievement.” </w:t>
      </w:r>
      <w:r w:rsidRPr="00BC2BC4">
        <w:rPr>
          <w:rFonts w:asciiTheme="minorHAnsi" w:hAnsiTheme="minorHAnsi"/>
          <w:i/>
          <w:iCs/>
          <w:sz w:val="22"/>
          <w:szCs w:val="22"/>
        </w:rPr>
        <w:t>The Du</w:t>
      </w:r>
      <w:r w:rsidR="00AA7ED6" w:rsidRPr="00BC2BC4">
        <w:rPr>
          <w:rFonts w:asciiTheme="minorHAnsi" w:hAnsiTheme="minorHAnsi"/>
          <w:i/>
          <w:iCs/>
          <w:sz w:val="22"/>
          <w:szCs w:val="22"/>
        </w:rPr>
        <w:t xml:space="preserve"> B</w:t>
      </w:r>
      <w:r w:rsidRPr="00BC2BC4">
        <w:rPr>
          <w:rFonts w:asciiTheme="minorHAnsi" w:hAnsiTheme="minorHAnsi"/>
          <w:i/>
          <w:iCs/>
          <w:sz w:val="22"/>
          <w:szCs w:val="22"/>
        </w:rPr>
        <w:t>ois Review</w:t>
      </w:r>
      <w:r w:rsidR="001E3E4B" w:rsidRPr="00BC2BC4">
        <w:rPr>
          <w:rFonts w:asciiTheme="minorHAnsi" w:hAnsiTheme="minorHAnsi"/>
          <w:sz w:val="22"/>
          <w:szCs w:val="22"/>
        </w:rPr>
        <w:t>, vol. 1(2): 377‐388. </w:t>
      </w:r>
    </w:p>
    <w:p w14:paraId="18B62196" w14:textId="77777777" w:rsidR="001E3E4B" w:rsidRPr="00BC2BC4" w:rsidRDefault="001E3E4B" w:rsidP="001E3E4B">
      <w:pPr>
        <w:pStyle w:val="Default"/>
        <w:rPr>
          <w:rFonts w:asciiTheme="minorHAnsi" w:hAnsiTheme="minorHAnsi"/>
        </w:rPr>
      </w:pPr>
    </w:p>
    <w:p w14:paraId="1E3334C9" w14:textId="77777777" w:rsidR="001E3E4B" w:rsidRPr="00BC2BC4" w:rsidRDefault="001E3E4B" w:rsidP="001E3E4B">
      <w:pPr>
        <w:pStyle w:val="Default"/>
        <w:rPr>
          <w:rFonts w:asciiTheme="minorHAnsi" w:hAnsiTheme="minorHAnsi"/>
          <w:sz w:val="22"/>
          <w:szCs w:val="22"/>
        </w:rPr>
      </w:pPr>
      <w:r w:rsidRPr="006941BD">
        <w:rPr>
          <w:rFonts w:asciiTheme="minorHAnsi" w:hAnsiTheme="minorHAnsi"/>
          <w:b/>
          <w:sz w:val="22"/>
          <w:szCs w:val="22"/>
        </w:rPr>
        <w:t>Carter, Prudence L</w:t>
      </w:r>
      <w:r w:rsidRPr="00BC2BC4">
        <w:rPr>
          <w:rFonts w:asciiTheme="minorHAnsi" w:hAnsiTheme="minorHAnsi"/>
          <w:sz w:val="22"/>
          <w:szCs w:val="22"/>
        </w:rPr>
        <w:t xml:space="preserve">. (2003). “Black Cultural Capital, Status Positioning, and the Conflict of Schooling for Low-Income African American Youth.” </w:t>
      </w:r>
      <w:r w:rsidRPr="00BC2BC4">
        <w:rPr>
          <w:rFonts w:asciiTheme="minorHAnsi" w:hAnsiTheme="minorHAnsi"/>
          <w:i/>
          <w:sz w:val="22"/>
          <w:szCs w:val="22"/>
        </w:rPr>
        <w:t>Social Problems</w:t>
      </w:r>
      <w:r w:rsidRPr="00BC2BC4">
        <w:rPr>
          <w:rFonts w:asciiTheme="minorHAnsi" w:hAnsiTheme="minorHAnsi"/>
          <w:sz w:val="22"/>
          <w:szCs w:val="22"/>
        </w:rPr>
        <w:t>, vol. 50(1): 136-155.</w:t>
      </w:r>
    </w:p>
    <w:p w14:paraId="2D7CCCD3" w14:textId="77777777" w:rsidR="001E3E4B" w:rsidRPr="00BC2BC4" w:rsidRDefault="001E3E4B" w:rsidP="001E3E4B">
      <w:pPr>
        <w:pStyle w:val="Default"/>
        <w:rPr>
          <w:rFonts w:asciiTheme="minorHAnsi" w:hAnsiTheme="minorHAnsi"/>
          <w:sz w:val="22"/>
          <w:szCs w:val="22"/>
        </w:rPr>
      </w:pPr>
    </w:p>
    <w:p w14:paraId="27CA9145" w14:textId="77777777" w:rsidR="001E3E4B" w:rsidRPr="00BC2BC4" w:rsidRDefault="001E3E4B" w:rsidP="001E3E4B">
      <w:pPr>
        <w:pStyle w:val="Default"/>
        <w:rPr>
          <w:rFonts w:asciiTheme="minorHAnsi" w:hAnsiTheme="minorHAnsi"/>
          <w:sz w:val="22"/>
          <w:szCs w:val="22"/>
        </w:rPr>
      </w:pPr>
      <w:r w:rsidRPr="006941BD">
        <w:rPr>
          <w:rFonts w:asciiTheme="minorHAnsi" w:hAnsiTheme="minorHAnsi"/>
          <w:b/>
          <w:sz w:val="22"/>
          <w:szCs w:val="22"/>
        </w:rPr>
        <w:t>Carter, Prudence L</w:t>
      </w:r>
      <w:r w:rsidRPr="00BC2BC4">
        <w:rPr>
          <w:rFonts w:asciiTheme="minorHAnsi" w:hAnsiTheme="minorHAnsi"/>
          <w:sz w:val="22"/>
          <w:szCs w:val="22"/>
        </w:rPr>
        <w:t xml:space="preserve">., Catherine Squires, and Sherrill Sellers. (2002). “Reflections on Race/Ethnicity, Class and Gender Inclusive Research, </w:t>
      </w:r>
      <w:r w:rsidRPr="00BC2BC4">
        <w:rPr>
          <w:rFonts w:asciiTheme="minorHAnsi" w:hAnsiTheme="minorHAnsi"/>
          <w:i/>
          <w:sz w:val="22"/>
          <w:szCs w:val="22"/>
        </w:rPr>
        <w:t>African American Research Perspectives</w:t>
      </w:r>
      <w:r w:rsidRPr="00BC2BC4">
        <w:rPr>
          <w:rFonts w:asciiTheme="minorHAnsi" w:hAnsiTheme="minorHAnsi"/>
          <w:sz w:val="22"/>
          <w:szCs w:val="22"/>
        </w:rPr>
        <w:t>, vol. 8(1): 111-124.</w:t>
      </w:r>
    </w:p>
    <w:p w14:paraId="2133DD02" w14:textId="77777777" w:rsidR="001E3E4B" w:rsidRPr="00BC2BC4" w:rsidRDefault="001E3E4B" w:rsidP="001E3E4B">
      <w:pPr>
        <w:pStyle w:val="Default"/>
        <w:rPr>
          <w:rFonts w:asciiTheme="minorHAnsi" w:hAnsiTheme="minorHAnsi"/>
          <w:sz w:val="22"/>
          <w:szCs w:val="22"/>
        </w:rPr>
      </w:pPr>
    </w:p>
    <w:p w14:paraId="5DB26081" w14:textId="77777777" w:rsidR="001E3E4B" w:rsidRPr="00BC2BC4" w:rsidRDefault="001E3E4B" w:rsidP="001E3E4B">
      <w:pPr>
        <w:pStyle w:val="Default"/>
        <w:rPr>
          <w:rFonts w:asciiTheme="minorHAnsi" w:hAnsiTheme="minorHAnsi"/>
          <w:sz w:val="22"/>
          <w:szCs w:val="22"/>
        </w:rPr>
      </w:pPr>
      <w:proofErr w:type="spellStart"/>
      <w:r w:rsidRPr="00BC2BC4">
        <w:rPr>
          <w:rFonts w:asciiTheme="minorHAnsi" w:hAnsiTheme="minorHAnsi"/>
          <w:sz w:val="22"/>
          <w:szCs w:val="22"/>
        </w:rPr>
        <w:t>Neckerman</w:t>
      </w:r>
      <w:proofErr w:type="spellEnd"/>
      <w:r w:rsidRPr="00BC2BC4">
        <w:rPr>
          <w:rFonts w:asciiTheme="minorHAnsi" w:hAnsiTheme="minorHAnsi"/>
          <w:sz w:val="22"/>
          <w:szCs w:val="22"/>
        </w:rPr>
        <w:t xml:space="preserve">, Kathryn, </w:t>
      </w:r>
      <w:r w:rsidRPr="006941BD">
        <w:rPr>
          <w:rFonts w:asciiTheme="minorHAnsi" w:hAnsiTheme="minorHAnsi"/>
          <w:b/>
          <w:sz w:val="22"/>
          <w:szCs w:val="22"/>
        </w:rPr>
        <w:t>Prudence L. Carter</w:t>
      </w:r>
      <w:r w:rsidRPr="00BC2BC4">
        <w:rPr>
          <w:rFonts w:asciiTheme="minorHAnsi" w:hAnsiTheme="minorHAnsi"/>
          <w:sz w:val="22"/>
          <w:szCs w:val="22"/>
        </w:rPr>
        <w:t xml:space="preserve">, and Jennifer Lee. (1999). “Segmented Assimilation and Minority Cultures of Mobility,” </w:t>
      </w:r>
      <w:r w:rsidRPr="00BC2BC4">
        <w:rPr>
          <w:rFonts w:asciiTheme="minorHAnsi" w:hAnsiTheme="minorHAnsi"/>
          <w:i/>
          <w:sz w:val="22"/>
          <w:szCs w:val="22"/>
        </w:rPr>
        <w:t>Ethnic and Racial Studies</w:t>
      </w:r>
      <w:r w:rsidRPr="00BC2BC4">
        <w:rPr>
          <w:rFonts w:asciiTheme="minorHAnsi" w:hAnsiTheme="minorHAnsi"/>
          <w:sz w:val="22"/>
          <w:szCs w:val="22"/>
        </w:rPr>
        <w:t>, vol. 22(6): 945-965.</w:t>
      </w:r>
    </w:p>
    <w:p w14:paraId="1F2D1958" w14:textId="77777777" w:rsidR="008129E6" w:rsidRDefault="008129E6" w:rsidP="008129E6">
      <w:pPr>
        <w:pStyle w:val="Default"/>
        <w:rPr>
          <w:rFonts w:asciiTheme="minorHAnsi" w:hAnsiTheme="minorHAnsi"/>
        </w:rPr>
      </w:pPr>
    </w:p>
    <w:p w14:paraId="20320EB3" w14:textId="77777777" w:rsidR="0031119D" w:rsidRPr="00BC2BC4" w:rsidRDefault="0031119D" w:rsidP="008129E6">
      <w:pPr>
        <w:pStyle w:val="Default"/>
        <w:rPr>
          <w:rFonts w:asciiTheme="minorHAnsi" w:hAnsiTheme="minorHAnsi"/>
        </w:rPr>
      </w:pPr>
    </w:p>
    <w:p w14:paraId="3B6AB8AD" w14:textId="77777777" w:rsidR="00E96683" w:rsidRDefault="000D4465" w:rsidP="00DD5D95">
      <w:pPr>
        <w:pStyle w:val="Default"/>
        <w:spacing w:after="80"/>
        <w:outlineLvl w:val="0"/>
        <w:rPr>
          <w:rFonts w:asciiTheme="minorHAnsi" w:hAnsiTheme="minorHAnsi"/>
          <w:b/>
          <w:bCs/>
          <w:smallCaps/>
          <w:color w:val="31319A"/>
          <w:sz w:val="26"/>
          <w:szCs w:val="26"/>
        </w:rPr>
      </w:pPr>
      <w:r w:rsidRPr="00BC2BC4">
        <w:rPr>
          <w:rFonts w:asciiTheme="minorHAnsi" w:hAnsiTheme="minorHAnsi"/>
          <w:b/>
          <w:bCs/>
          <w:smallCaps/>
          <w:color w:val="31319A"/>
          <w:sz w:val="26"/>
          <w:szCs w:val="26"/>
        </w:rPr>
        <w:t xml:space="preserve">Book Chapters </w:t>
      </w:r>
    </w:p>
    <w:p w14:paraId="083BA1EA" w14:textId="77777777" w:rsidR="00E973E4" w:rsidRPr="00BC2BC4" w:rsidRDefault="00E973E4" w:rsidP="00DD5D95">
      <w:pPr>
        <w:pStyle w:val="Default"/>
        <w:spacing w:after="80"/>
        <w:rPr>
          <w:rFonts w:asciiTheme="minorHAnsi" w:hAnsiTheme="minorHAnsi"/>
          <w:i/>
          <w:sz w:val="22"/>
        </w:rPr>
      </w:pPr>
      <w:r w:rsidRPr="006941BD">
        <w:rPr>
          <w:rFonts w:asciiTheme="minorHAnsi" w:hAnsiTheme="minorHAnsi"/>
          <w:b/>
          <w:sz w:val="22"/>
        </w:rPr>
        <w:t>Carter, Prudence L</w:t>
      </w:r>
      <w:r w:rsidRPr="00BC2BC4">
        <w:rPr>
          <w:rFonts w:asciiTheme="minorHAnsi" w:hAnsiTheme="minorHAnsi"/>
          <w:sz w:val="22"/>
        </w:rPr>
        <w:t xml:space="preserve">. </w:t>
      </w:r>
      <w:r w:rsidR="004473D3">
        <w:rPr>
          <w:rFonts w:asciiTheme="minorHAnsi" w:hAnsiTheme="minorHAnsi"/>
          <w:sz w:val="22"/>
        </w:rPr>
        <w:t>and Linda Darling-Hammond. (</w:t>
      </w:r>
      <w:r w:rsidR="003160BD">
        <w:rPr>
          <w:rFonts w:asciiTheme="minorHAnsi" w:hAnsiTheme="minorHAnsi"/>
          <w:sz w:val="22"/>
        </w:rPr>
        <w:t>2016</w:t>
      </w:r>
      <w:r w:rsidRPr="00BC2BC4">
        <w:rPr>
          <w:rFonts w:asciiTheme="minorHAnsi" w:hAnsiTheme="minorHAnsi"/>
          <w:sz w:val="22"/>
        </w:rPr>
        <w:t xml:space="preserve">). “Teaching Diverse Learners.” </w:t>
      </w:r>
      <w:r w:rsidRPr="00F532B2">
        <w:rPr>
          <w:rFonts w:asciiTheme="minorHAnsi" w:hAnsiTheme="minorHAnsi"/>
          <w:i/>
          <w:sz w:val="22"/>
        </w:rPr>
        <w:t>Handbook on Research and Teaching</w:t>
      </w:r>
      <w:r w:rsidRPr="00BC2BC4">
        <w:rPr>
          <w:rFonts w:asciiTheme="minorHAnsi" w:hAnsiTheme="minorHAnsi"/>
          <w:sz w:val="22"/>
        </w:rPr>
        <w:t xml:space="preserve">, edited by Courtney Bell and Drew </w:t>
      </w:r>
      <w:proofErr w:type="spellStart"/>
      <w:r w:rsidRPr="00BC2BC4">
        <w:rPr>
          <w:rFonts w:asciiTheme="minorHAnsi" w:hAnsiTheme="minorHAnsi"/>
          <w:sz w:val="22"/>
        </w:rPr>
        <w:t>Gitomer</w:t>
      </w:r>
      <w:proofErr w:type="spellEnd"/>
      <w:r w:rsidRPr="00BC2BC4">
        <w:rPr>
          <w:rFonts w:asciiTheme="minorHAnsi" w:hAnsiTheme="minorHAnsi"/>
          <w:sz w:val="22"/>
        </w:rPr>
        <w:t xml:space="preserve">, Washington, D.C.: </w:t>
      </w:r>
      <w:r w:rsidRPr="00BC2BC4">
        <w:rPr>
          <w:rFonts w:asciiTheme="minorHAnsi" w:hAnsiTheme="minorHAnsi"/>
          <w:i/>
          <w:sz w:val="22"/>
        </w:rPr>
        <w:t>American Educational Research Association.</w:t>
      </w:r>
    </w:p>
    <w:p w14:paraId="72BF320C" w14:textId="77777777" w:rsidR="005E1E9C" w:rsidRPr="00BC2BC4" w:rsidRDefault="005E1E9C" w:rsidP="00E96683">
      <w:pPr>
        <w:pStyle w:val="Default"/>
        <w:ind w:right="720"/>
        <w:rPr>
          <w:rFonts w:asciiTheme="minorHAnsi" w:hAnsiTheme="minorHAnsi"/>
          <w:sz w:val="23"/>
          <w:szCs w:val="23"/>
        </w:rPr>
      </w:pPr>
    </w:p>
    <w:p w14:paraId="2BEFDE5D" w14:textId="77777777" w:rsidR="005546C1" w:rsidRPr="00BC2BC4" w:rsidRDefault="005546C1" w:rsidP="005546C1">
      <w:pPr>
        <w:pStyle w:val="Default"/>
        <w:ind w:right="720"/>
        <w:rPr>
          <w:rFonts w:asciiTheme="minorHAnsi" w:hAnsiTheme="minorHAnsi"/>
          <w:bCs/>
          <w:sz w:val="22"/>
          <w:szCs w:val="22"/>
        </w:rPr>
      </w:pPr>
      <w:r w:rsidRPr="006941BD">
        <w:rPr>
          <w:rFonts w:asciiTheme="minorHAnsi" w:hAnsiTheme="minorHAnsi"/>
          <w:b/>
          <w:sz w:val="22"/>
          <w:szCs w:val="22"/>
        </w:rPr>
        <w:t>Carter, Prudence L</w:t>
      </w:r>
      <w:r w:rsidRPr="00BC2BC4">
        <w:rPr>
          <w:rFonts w:asciiTheme="minorHAnsi" w:hAnsiTheme="minorHAnsi"/>
          <w:sz w:val="22"/>
          <w:szCs w:val="22"/>
        </w:rPr>
        <w:t>. (</w:t>
      </w:r>
      <w:r w:rsidR="005F425F" w:rsidRPr="00BC2BC4">
        <w:rPr>
          <w:rFonts w:asciiTheme="minorHAnsi" w:hAnsiTheme="minorHAnsi"/>
          <w:sz w:val="22"/>
          <w:szCs w:val="22"/>
        </w:rPr>
        <w:t>2013</w:t>
      </w:r>
      <w:r w:rsidRPr="00BC2BC4">
        <w:rPr>
          <w:rFonts w:asciiTheme="minorHAnsi" w:hAnsiTheme="minorHAnsi"/>
          <w:sz w:val="22"/>
          <w:szCs w:val="22"/>
        </w:rPr>
        <w:t>). “</w:t>
      </w:r>
      <w:r w:rsidRPr="00BC2BC4">
        <w:rPr>
          <w:rFonts w:asciiTheme="minorHAnsi" w:hAnsiTheme="minorHAnsi"/>
          <w:bCs/>
          <w:sz w:val="22"/>
          <w:szCs w:val="22"/>
        </w:rPr>
        <w:t>(</w:t>
      </w:r>
      <w:proofErr w:type="spellStart"/>
      <w:r w:rsidRPr="00BC2BC4">
        <w:rPr>
          <w:rFonts w:asciiTheme="minorHAnsi" w:hAnsiTheme="minorHAnsi"/>
          <w:bCs/>
          <w:sz w:val="22"/>
          <w:szCs w:val="22"/>
        </w:rPr>
        <w:t>Im</w:t>
      </w:r>
      <w:proofErr w:type="spellEnd"/>
      <w:r w:rsidRPr="00BC2BC4">
        <w:rPr>
          <w:rFonts w:asciiTheme="minorHAnsi" w:hAnsiTheme="minorHAnsi"/>
          <w:bCs/>
          <w:sz w:val="22"/>
          <w:szCs w:val="22"/>
        </w:rPr>
        <w:t>)permeable Boundaries: Why Integration into Affluent White</w:t>
      </w:r>
      <w:r w:rsidRPr="00BC2BC4">
        <w:rPr>
          <w:rFonts w:asciiTheme="minorHAnsi" w:hAnsiTheme="minorHAnsi" w:cs="American Typewriter"/>
          <w:bCs/>
          <w:sz w:val="22"/>
          <w:szCs w:val="22"/>
        </w:rPr>
        <w:t>-</w:t>
      </w:r>
      <w:r w:rsidRPr="00BC2BC4">
        <w:rPr>
          <w:rFonts w:asciiTheme="minorHAnsi" w:hAnsiTheme="minorHAnsi"/>
          <w:bCs/>
          <w:sz w:val="22"/>
          <w:szCs w:val="22"/>
        </w:rPr>
        <w:t>Majority Schools for Low</w:t>
      </w:r>
      <w:r w:rsidRPr="00BC2BC4">
        <w:rPr>
          <w:rFonts w:asciiTheme="minorHAnsi" w:hAnsiTheme="minorHAnsi" w:cs="American Typewriter"/>
          <w:bCs/>
          <w:sz w:val="22"/>
          <w:szCs w:val="22"/>
        </w:rPr>
        <w:t>-</w:t>
      </w:r>
      <w:r w:rsidRPr="00BC2BC4">
        <w:rPr>
          <w:rFonts w:asciiTheme="minorHAnsi" w:hAnsiTheme="minorHAnsi"/>
          <w:bCs/>
          <w:sz w:val="22"/>
          <w:szCs w:val="22"/>
        </w:rPr>
        <w:t>Income Minority</w:t>
      </w:r>
      <w:r w:rsidRPr="00BC2BC4">
        <w:rPr>
          <w:rFonts w:asciiTheme="minorHAnsi" w:hAnsiTheme="minorHAnsi"/>
          <w:sz w:val="22"/>
          <w:szCs w:val="22"/>
        </w:rPr>
        <w:t xml:space="preserve"> </w:t>
      </w:r>
      <w:r w:rsidRPr="00BC2BC4">
        <w:rPr>
          <w:rFonts w:asciiTheme="minorHAnsi" w:hAnsiTheme="minorHAnsi"/>
          <w:bCs/>
          <w:sz w:val="22"/>
          <w:szCs w:val="22"/>
        </w:rPr>
        <w:t xml:space="preserve">Students Is Elusive” in </w:t>
      </w:r>
      <w:r w:rsidRPr="00BC2BC4">
        <w:rPr>
          <w:rFonts w:asciiTheme="minorHAnsi" w:hAnsiTheme="minorHAnsi"/>
          <w:bCs/>
          <w:i/>
          <w:sz w:val="22"/>
          <w:szCs w:val="22"/>
        </w:rPr>
        <w:t>Children in Crisis</w:t>
      </w:r>
      <w:r w:rsidR="0086535A" w:rsidRPr="00BC2BC4">
        <w:rPr>
          <w:rFonts w:asciiTheme="minorHAnsi" w:hAnsiTheme="minorHAnsi"/>
          <w:bCs/>
          <w:i/>
          <w:sz w:val="22"/>
          <w:szCs w:val="22"/>
        </w:rPr>
        <w:t>: Ethnographic Studies in International Context</w:t>
      </w:r>
      <w:r w:rsidRPr="00BC2BC4">
        <w:rPr>
          <w:rFonts w:asciiTheme="minorHAnsi" w:hAnsiTheme="minorHAnsi"/>
          <w:bCs/>
          <w:i/>
          <w:sz w:val="22"/>
          <w:szCs w:val="22"/>
        </w:rPr>
        <w:t xml:space="preserve">, </w:t>
      </w:r>
      <w:r w:rsidRPr="00BC2BC4">
        <w:rPr>
          <w:rFonts w:asciiTheme="minorHAnsi" w:hAnsiTheme="minorHAnsi"/>
          <w:bCs/>
          <w:sz w:val="22"/>
          <w:szCs w:val="22"/>
        </w:rPr>
        <w:t xml:space="preserve">edited by </w:t>
      </w:r>
      <w:proofErr w:type="spellStart"/>
      <w:r w:rsidR="008E4578" w:rsidRPr="00BC2BC4">
        <w:rPr>
          <w:rFonts w:asciiTheme="minorHAnsi" w:hAnsiTheme="minorHAnsi"/>
          <w:bCs/>
          <w:sz w:val="22"/>
          <w:szCs w:val="22"/>
        </w:rPr>
        <w:t>Manata</w:t>
      </w:r>
      <w:proofErr w:type="spellEnd"/>
      <w:r w:rsidR="008E4578" w:rsidRPr="00BC2BC4">
        <w:rPr>
          <w:rFonts w:asciiTheme="minorHAnsi" w:hAnsiTheme="minorHAnsi"/>
          <w:bCs/>
          <w:sz w:val="22"/>
          <w:szCs w:val="22"/>
        </w:rPr>
        <w:t xml:space="preserve"> </w:t>
      </w:r>
      <w:proofErr w:type="spellStart"/>
      <w:r w:rsidR="008E4578" w:rsidRPr="00BC2BC4">
        <w:rPr>
          <w:rFonts w:asciiTheme="minorHAnsi" w:hAnsiTheme="minorHAnsi"/>
          <w:bCs/>
          <w:sz w:val="22"/>
          <w:szCs w:val="22"/>
        </w:rPr>
        <w:t>Hashemi</w:t>
      </w:r>
      <w:proofErr w:type="spellEnd"/>
      <w:r w:rsidR="008E4578" w:rsidRPr="00BC2BC4">
        <w:rPr>
          <w:rFonts w:asciiTheme="minorHAnsi" w:hAnsiTheme="minorHAnsi"/>
          <w:bCs/>
          <w:sz w:val="22"/>
          <w:szCs w:val="22"/>
        </w:rPr>
        <w:t xml:space="preserve"> and </w:t>
      </w:r>
      <w:r w:rsidRPr="00BC2BC4">
        <w:rPr>
          <w:rFonts w:asciiTheme="minorHAnsi" w:hAnsiTheme="minorHAnsi"/>
          <w:bCs/>
          <w:sz w:val="22"/>
          <w:szCs w:val="22"/>
        </w:rPr>
        <w:t>Mart</w:t>
      </w:r>
      <w:r w:rsidR="008B4A00" w:rsidRPr="00BC2BC4">
        <w:rPr>
          <w:rFonts w:asciiTheme="minorHAnsi" w:hAnsiTheme="minorHAnsi"/>
          <w:bCs/>
          <w:sz w:val="22"/>
          <w:szCs w:val="22"/>
        </w:rPr>
        <w:t>í</w:t>
      </w:r>
      <w:r w:rsidRPr="00BC2BC4">
        <w:rPr>
          <w:rFonts w:asciiTheme="minorHAnsi" w:hAnsiTheme="minorHAnsi"/>
          <w:bCs/>
          <w:sz w:val="22"/>
          <w:szCs w:val="22"/>
        </w:rPr>
        <w:t>n S</w:t>
      </w:r>
      <w:r w:rsidR="008B4A00" w:rsidRPr="00BC2BC4">
        <w:rPr>
          <w:rFonts w:asciiTheme="minorHAnsi" w:hAnsiTheme="minorHAnsi"/>
          <w:bCs/>
          <w:sz w:val="22"/>
          <w:szCs w:val="22"/>
        </w:rPr>
        <w:t>á</w:t>
      </w:r>
      <w:r w:rsidRPr="00BC2BC4">
        <w:rPr>
          <w:rFonts w:asciiTheme="minorHAnsi" w:hAnsiTheme="minorHAnsi"/>
          <w:bCs/>
          <w:sz w:val="22"/>
          <w:szCs w:val="22"/>
        </w:rPr>
        <w:t>nchez-Jankowski, New York: Routledge Press</w:t>
      </w:r>
      <w:r w:rsidR="008E4578" w:rsidRPr="00BC2BC4">
        <w:rPr>
          <w:rFonts w:asciiTheme="minorHAnsi" w:hAnsiTheme="minorHAnsi"/>
          <w:bCs/>
          <w:sz w:val="22"/>
          <w:szCs w:val="22"/>
        </w:rPr>
        <w:t>, pp. 100-122</w:t>
      </w:r>
      <w:r w:rsidRPr="00BC2BC4">
        <w:rPr>
          <w:rFonts w:asciiTheme="minorHAnsi" w:hAnsiTheme="minorHAnsi"/>
          <w:bCs/>
          <w:sz w:val="22"/>
          <w:szCs w:val="22"/>
        </w:rPr>
        <w:t xml:space="preserve">. </w:t>
      </w:r>
    </w:p>
    <w:p w14:paraId="2C324DC2" w14:textId="77777777" w:rsidR="00CA54EC" w:rsidRPr="00BC2BC4" w:rsidRDefault="00CA54EC" w:rsidP="005546C1">
      <w:pPr>
        <w:pStyle w:val="Default"/>
        <w:ind w:right="720"/>
        <w:rPr>
          <w:rFonts w:asciiTheme="minorHAnsi" w:hAnsiTheme="minorHAnsi"/>
          <w:bCs/>
          <w:sz w:val="22"/>
          <w:szCs w:val="22"/>
        </w:rPr>
      </w:pPr>
    </w:p>
    <w:p w14:paraId="20DDD941" w14:textId="77777777" w:rsidR="001647BF" w:rsidRPr="00BC2BC4" w:rsidRDefault="008F43E5" w:rsidP="001647BF">
      <w:pPr>
        <w:pStyle w:val="Heading4"/>
        <w:spacing w:before="0"/>
        <w:rPr>
          <w:rFonts w:asciiTheme="minorHAnsi" w:hAnsiTheme="minorHAnsi"/>
          <w:b w:val="0"/>
          <w:i w:val="0"/>
          <w:color w:val="auto"/>
          <w:sz w:val="22"/>
          <w:szCs w:val="22"/>
        </w:rPr>
      </w:pPr>
      <w:r w:rsidRPr="006941BD">
        <w:rPr>
          <w:rFonts w:asciiTheme="minorHAnsi" w:hAnsiTheme="minorHAnsi"/>
          <w:i w:val="0"/>
          <w:color w:val="auto"/>
          <w:sz w:val="22"/>
          <w:szCs w:val="22"/>
        </w:rPr>
        <w:t>Carter, Prudence L</w:t>
      </w:r>
      <w:r w:rsidRPr="00BC2BC4">
        <w:rPr>
          <w:rFonts w:asciiTheme="minorHAnsi" w:hAnsiTheme="minorHAnsi"/>
          <w:b w:val="0"/>
          <w:i w:val="0"/>
          <w:color w:val="auto"/>
          <w:sz w:val="22"/>
          <w:szCs w:val="22"/>
        </w:rPr>
        <w:t>. (</w:t>
      </w:r>
      <w:r w:rsidR="00843E1C" w:rsidRPr="00BC2BC4">
        <w:rPr>
          <w:rFonts w:asciiTheme="minorHAnsi" w:hAnsiTheme="minorHAnsi"/>
          <w:b w:val="0"/>
          <w:i w:val="0"/>
          <w:color w:val="auto"/>
          <w:sz w:val="22"/>
          <w:szCs w:val="22"/>
        </w:rPr>
        <w:t>2013</w:t>
      </w:r>
      <w:r w:rsidRPr="00BC2BC4">
        <w:rPr>
          <w:rFonts w:asciiTheme="minorHAnsi" w:hAnsiTheme="minorHAnsi"/>
          <w:b w:val="0"/>
          <w:i w:val="0"/>
          <w:color w:val="auto"/>
          <w:sz w:val="22"/>
          <w:szCs w:val="22"/>
        </w:rPr>
        <w:t>).</w:t>
      </w:r>
      <w:r w:rsidR="001647BF" w:rsidRPr="00BC2BC4">
        <w:rPr>
          <w:rFonts w:asciiTheme="minorHAnsi" w:hAnsiTheme="minorHAnsi"/>
          <w:b w:val="0"/>
          <w:i w:val="0"/>
          <w:color w:val="auto"/>
          <w:sz w:val="22"/>
          <w:szCs w:val="22"/>
        </w:rPr>
        <w:t xml:space="preserve"> “Student and School Cultures &amp; the Opportunity Gap:</w:t>
      </w:r>
    </w:p>
    <w:p w14:paraId="79E45AEA" w14:textId="77777777" w:rsidR="001647BF" w:rsidRPr="00BC2BC4" w:rsidRDefault="001647BF" w:rsidP="001647BF">
      <w:pPr>
        <w:pStyle w:val="Heading4"/>
        <w:spacing w:before="0"/>
        <w:rPr>
          <w:rFonts w:asciiTheme="minorHAnsi" w:hAnsiTheme="minorHAnsi"/>
          <w:b w:val="0"/>
          <w:i w:val="0"/>
          <w:color w:val="auto"/>
          <w:sz w:val="22"/>
          <w:szCs w:val="22"/>
        </w:rPr>
      </w:pPr>
      <w:r w:rsidRPr="00BC2BC4">
        <w:rPr>
          <w:rFonts w:asciiTheme="minorHAnsi" w:hAnsiTheme="minorHAnsi"/>
          <w:b w:val="0"/>
          <w:i w:val="0"/>
          <w:color w:val="auto"/>
          <w:sz w:val="22"/>
          <w:szCs w:val="22"/>
        </w:rPr>
        <w:t xml:space="preserve">Paying Attention </w:t>
      </w:r>
      <w:r w:rsidR="00843E1C" w:rsidRPr="00BC2BC4">
        <w:rPr>
          <w:rFonts w:asciiTheme="minorHAnsi" w:hAnsiTheme="minorHAnsi"/>
          <w:b w:val="0"/>
          <w:i w:val="0"/>
          <w:color w:val="auto"/>
          <w:sz w:val="22"/>
          <w:szCs w:val="22"/>
        </w:rPr>
        <w:t>to Academic Engagement and Achievement</w:t>
      </w:r>
      <w:r w:rsidRPr="00BC2BC4">
        <w:rPr>
          <w:rFonts w:asciiTheme="minorHAnsi" w:hAnsiTheme="minorHAnsi"/>
          <w:b w:val="0"/>
          <w:i w:val="0"/>
          <w:color w:val="auto"/>
          <w:sz w:val="22"/>
          <w:szCs w:val="22"/>
        </w:rPr>
        <w:t xml:space="preserve">” in </w:t>
      </w:r>
      <w:r w:rsidRPr="00BC2BC4">
        <w:rPr>
          <w:rFonts w:asciiTheme="minorHAnsi" w:hAnsiTheme="minorHAnsi"/>
          <w:b w:val="0"/>
          <w:color w:val="auto"/>
          <w:sz w:val="22"/>
          <w:szCs w:val="22"/>
        </w:rPr>
        <w:t>Closing the Opportunity Gap: What America Must Do to Give Every Child an Even Chance</w:t>
      </w:r>
      <w:r w:rsidRPr="00BC2BC4">
        <w:rPr>
          <w:rFonts w:asciiTheme="minorHAnsi" w:hAnsiTheme="minorHAnsi"/>
          <w:b w:val="0"/>
          <w:i w:val="0"/>
          <w:color w:val="auto"/>
          <w:sz w:val="22"/>
          <w:szCs w:val="22"/>
        </w:rPr>
        <w:t xml:space="preserve">, edited by Prudence L. Carter and Kevin G. </w:t>
      </w:r>
      <w:proofErr w:type="spellStart"/>
      <w:r w:rsidRPr="00BC2BC4">
        <w:rPr>
          <w:rFonts w:asciiTheme="minorHAnsi" w:hAnsiTheme="minorHAnsi"/>
          <w:b w:val="0"/>
          <w:i w:val="0"/>
          <w:color w:val="auto"/>
          <w:sz w:val="22"/>
          <w:szCs w:val="22"/>
        </w:rPr>
        <w:t>Welner</w:t>
      </w:r>
      <w:proofErr w:type="spellEnd"/>
      <w:r w:rsidRPr="00BC2BC4">
        <w:rPr>
          <w:rFonts w:asciiTheme="minorHAnsi" w:hAnsiTheme="minorHAnsi"/>
          <w:b w:val="0"/>
          <w:i w:val="0"/>
          <w:color w:val="auto"/>
          <w:sz w:val="22"/>
          <w:szCs w:val="22"/>
        </w:rPr>
        <w:t>, New York: Oxford University Press.</w:t>
      </w:r>
    </w:p>
    <w:p w14:paraId="4880CE13" w14:textId="77777777" w:rsidR="00BA6149" w:rsidRPr="00BC2BC4" w:rsidRDefault="00BA6149" w:rsidP="00E96683">
      <w:pPr>
        <w:pStyle w:val="Default"/>
        <w:ind w:right="720"/>
        <w:rPr>
          <w:rFonts w:asciiTheme="minorHAnsi" w:hAnsiTheme="minorHAnsi"/>
          <w:sz w:val="22"/>
          <w:szCs w:val="22"/>
        </w:rPr>
      </w:pPr>
    </w:p>
    <w:p w14:paraId="106E8D8A" w14:textId="77777777" w:rsidR="0043343D" w:rsidRPr="00BC2BC4" w:rsidRDefault="0043343D" w:rsidP="00E96683">
      <w:pPr>
        <w:pStyle w:val="Default"/>
        <w:ind w:right="720"/>
        <w:rPr>
          <w:rFonts w:asciiTheme="minorHAnsi" w:hAnsiTheme="minorHAnsi"/>
          <w:sz w:val="22"/>
          <w:szCs w:val="22"/>
        </w:rPr>
      </w:pPr>
      <w:r w:rsidRPr="006941BD">
        <w:rPr>
          <w:rFonts w:asciiTheme="minorHAnsi" w:hAnsiTheme="minorHAnsi"/>
          <w:b/>
          <w:sz w:val="22"/>
          <w:szCs w:val="22"/>
        </w:rPr>
        <w:t>Carter, Prudence L</w:t>
      </w:r>
      <w:r w:rsidRPr="00BC2BC4">
        <w:rPr>
          <w:rFonts w:asciiTheme="minorHAnsi" w:hAnsiTheme="minorHAnsi"/>
          <w:sz w:val="22"/>
          <w:szCs w:val="22"/>
        </w:rPr>
        <w:t>. (</w:t>
      </w:r>
      <w:r w:rsidR="005546C1" w:rsidRPr="00BC2BC4">
        <w:rPr>
          <w:rFonts w:asciiTheme="minorHAnsi" w:hAnsiTheme="minorHAnsi"/>
          <w:sz w:val="22"/>
          <w:szCs w:val="22"/>
        </w:rPr>
        <w:t>2013</w:t>
      </w:r>
      <w:r w:rsidRPr="00BC2BC4">
        <w:rPr>
          <w:rFonts w:asciiTheme="minorHAnsi" w:hAnsiTheme="minorHAnsi"/>
          <w:sz w:val="22"/>
          <w:szCs w:val="22"/>
        </w:rPr>
        <w:t xml:space="preserve">). “The Double Binds of Racial and Economic Inequality” in </w:t>
      </w:r>
      <w:r w:rsidRPr="00BC2BC4">
        <w:rPr>
          <w:rFonts w:asciiTheme="minorHAnsi" w:hAnsiTheme="minorHAnsi"/>
          <w:i/>
          <w:sz w:val="22"/>
          <w:szCs w:val="22"/>
        </w:rPr>
        <w:t>Occupy the Future</w:t>
      </w:r>
      <w:r w:rsidRPr="00BC2BC4">
        <w:rPr>
          <w:rFonts w:asciiTheme="minorHAnsi" w:hAnsiTheme="minorHAnsi"/>
          <w:sz w:val="22"/>
          <w:szCs w:val="22"/>
        </w:rPr>
        <w:t xml:space="preserve">, edited by David </w:t>
      </w:r>
      <w:proofErr w:type="spellStart"/>
      <w:r w:rsidRPr="00BC2BC4">
        <w:rPr>
          <w:rFonts w:asciiTheme="minorHAnsi" w:hAnsiTheme="minorHAnsi"/>
          <w:sz w:val="22"/>
          <w:szCs w:val="22"/>
        </w:rPr>
        <w:t>Grusky</w:t>
      </w:r>
      <w:proofErr w:type="spellEnd"/>
      <w:r w:rsidRPr="00BC2BC4">
        <w:rPr>
          <w:rFonts w:asciiTheme="minorHAnsi" w:hAnsiTheme="minorHAnsi"/>
          <w:sz w:val="22"/>
          <w:szCs w:val="22"/>
        </w:rPr>
        <w:t xml:space="preserve">, Douglas McAdam, Robert Reich, and Debra </w:t>
      </w:r>
      <w:proofErr w:type="spellStart"/>
      <w:r w:rsidRPr="00BC2BC4">
        <w:rPr>
          <w:rFonts w:asciiTheme="minorHAnsi" w:hAnsiTheme="minorHAnsi"/>
          <w:sz w:val="22"/>
          <w:szCs w:val="22"/>
        </w:rPr>
        <w:t>Satz</w:t>
      </w:r>
      <w:proofErr w:type="spellEnd"/>
      <w:r w:rsidRPr="00BC2BC4">
        <w:rPr>
          <w:rFonts w:asciiTheme="minorHAnsi" w:hAnsiTheme="minorHAnsi"/>
          <w:sz w:val="22"/>
          <w:szCs w:val="22"/>
        </w:rPr>
        <w:t>, Cambridge, MA: MIT Press.</w:t>
      </w:r>
    </w:p>
    <w:p w14:paraId="7C38AA6A" w14:textId="77777777" w:rsidR="0043343D" w:rsidRPr="00BC2BC4" w:rsidRDefault="0043343D" w:rsidP="00E96683">
      <w:pPr>
        <w:pStyle w:val="Default"/>
        <w:ind w:right="720"/>
        <w:rPr>
          <w:rFonts w:asciiTheme="minorHAnsi" w:hAnsiTheme="minorHAnsi"/>
          <w:sz w:val="23"/>
          <w:szCs w:val="23"/>
        </w:rPr>
      </w:pPr>
    </w:p>
    <w:p w14:paraId="24EEA90F" w14:textId="77777777" w:rsidR="00643570" w:rsidRPr="00BC2BC4" w:rsidRDefault="00E96683" w:rsidP="00A20D2E">
      <w:pPr>
        <w:rPr>
          <w:rFonts w:asciiTheme="minorHAnsi" w:hAnsiTheme="minorHAnsi"/>
          <w:sz w:val="22"/>
          <w:szCs w:val="22"/>
        </w:rPr>
      </w:pPr>
      <w:proofErr w:type="spellStart"/>
      <w:r w:rsidRPr="00BC2BC4">
        <w:rPr>
          <w:rFonts w:asciiTheme="minorHAnsi" w:hAnsiTheme="minorHAnsi"/>
          <w:sz w:val="22"/>
          <w:szCs w:val="22"/>
        </w:rPr>
        <w:t>Lichterman</w:t>
      </w:r>
      <w:proofErr w:type="spellEnd"/>
      <w:r w:rsidRPr="00BC2BC4">
        <w:rPr>
          <w:rFonts w:asciiTheme="minorHAnsi" w:hAnsiTheme="minorHAnsi"/>
          <w:sz w:val="22"/>
          <w:szCs w:val="22"/>
        </w:rPr>
        <w:t>, </w:t>
      </w:r>
      <w:r w:rsidR="008129E6" w:rsidRPr="00BC2BC4">
        <w:rPr>
          <w:rFonts w:asciiTheme="minorHAnsi" w:hAnsiTheme="minorHAnsi"/>
          <w:sz w:val="22"/>
          <w:szCs w:val="22"/>
        </w:rPr>
        <w:t>Paul</w:t>
      </w:r>
      <w:r w:rsidR="00C9118A" w:rsidRPr="00BC2BC4">
        <w:rPr>
          <w:rFonts w:asciiTheme="minorHAnsi" w:hAnsiTheme="minorHAnsi"/>
          <w:sz w:val="22"/>
          <w:szCs w:val="22"/>
        </w:rPr>
        <w:t>,</w:t>
      </w:r>
      <w:r w:rsidR="008129E6" w:rsidRPr="00BC2BC4">
        <w:rPr>
          <w:rFonts w:asciiTheme="minorHAnsi" w:hAnsiTheme="minorHAnsi"/>
          <w:sz w:val="22"/>
          <w:szCs w:val="22"/>
        </w:rPr>
        <w:t xml:space="preserve"> </w:t>
      </w:r>
      <w:r w:rsidRPr="006941BD">
        <w:rPr>
          <w:rFonts w:asciiTheme="minorHAnsi" w:hAnsiTheme="minorHAnsi"/>
          <w:b/>
          <w:sz w:val="22"/>
          <w:szCs w:val="22"/>
        </w:rPr>
        <w:t>Prudence Carter</w:t>
      </w:r>
      <w:r w:rsidRPr="00BC2BC4">
        <w:rPr>
          <w:rFonts w:asciiTheme="minorHAnsi" w:hAnsiTheme="minorHAnsi"/>
          <w:sz w:val="22"/>
          <w:szCs w:val="22"/>
        </w:rPr>
        <w:t>, and </w:t>
      </w:r>
      <w:proofErr w:type="spellStart"/>
      <w:r w:rsidRPr="00BC2BC4">
        <w:rPr>
          <w:rFonts w:asciiTheme="minorHAnsi" w:hAnsiTheme="minorHAnsi"/>
          <w:sz w:val="22"/>
          <w:szCs w:val="22"/>
        </w:rPr>
        <w:t>Michèle</w:t>
      </w:r>
      <w:proofErr w:type="spellEnd"/>
      <w:r w:rsidRPr="00BC2BC4">
        <w:rPr>
          <w:rFonts w:asciiTheme="minorHAnsi" w:hAnsiTheme="minorHAnsi"/>
          <w:sz w:val="22"/>
          <w:szCs w:val="22"/>
        </w:rPr>
        <w:t> Lamont. </w:t>
      </w:r>
      <w:r w:rsidR="00650B1F" w:rsidRPr="00BC2BC4">
        <w:rPr>
          <w:rFonts w:asciiTheme="minorHAnsi" w:hAnsiTheme="minorHAnsi"/>
          <w:sz w:val="22"/>
          <w:szCs w:val="22"/>
        </w:rPr>
        <w:t xml:space="preserve"> (2009).</w:t>
      </w:r>
      <w:r w:rsidR="00097DAC" w:rsidRPr="00BC2BC4">
        <w:rPr>
          <w:rFonts w:asciiTheme="minorHAnsi" w:hAnsiTheme="minorHAnsi"/>
          <w:sz w:val="22"/>
          <w:szCs w:val="22"/>
        </w:rPr>
        <w:t xml:space="preserve"> </w:t>
      </w:r>
      <w:r w:rsidRPr="00BC2BC4">
        <w:rPr>
          <w:rFonts w:asciiTheme="minorHAnsi" w:hAnsiTheme="minorHAnsi"/>
          <w:sz w:val="22"/>
          <w:szCs w:val="22"/>
        </w:rPr>
        <w:t>“Race‐bridging for Christ? Conservative </w:t>
      </w:r>
    </w:p>
    <w:p w14:paraId="72D8645C" w14:textId="77777777" w:rsidR="00E96683" w:rsidRPr="00BC2BC4" w:rsidRDefault="00E96683" w:rsidP="00A20D2E">
      <w:pPr>
        <w:rPr>
          <w:rFonts w:asciiTheme="minorHAnsi" w:hAnsiTheme="minorHAnsi"/>
          <w:sz w:val="22"/>
          <w:szCs w:val="22"/>
        </w:rPr>
      </w:pPr>
      <w:r w:rsidRPr="00BC2BC4">
        <w:rPr>
          <w:rFonts w:asciiTheme="minorHAnsi" w:hAnsiTheme="minorHAnsi"/>
          <w:sz w:val="22"/>
          <w:szCs w:val="22"/>
        </w:rPr>
        <w:t>Christians and Black‐</w:t>
      </w:r>
      <w:r w:rsidR="00643570" w:rsidRPr="00BC2BC4">
        <w:rPr>
          <w:rFonts w:asciiTheme="minorHAnsi" w:hAnsiTheme="minorHAnsi"/>
          <w:sz w:val="22"/>
          <w:szCs w:val="22"/>
        </w:rPr>
        <w:t>W</w:t>
      </w:r>
      <w:r w:rsidRPr="00BC2BC4">
        <w:rPr>
          <w:rFonts w:asciiTheme="minorHAnsi" w:hAnsiTheme="minorHAnsi"/>
          <w:sz w:val="22"/>
          <w:szCs w:val="22"/>
        </w:rPr>
        <w:t>hite Relations in Community Life</w:t>
      </w:r>
      <w:r w:rsidR="000C1A73" w:rsidRPr="00BC2BC4">
        <w:rPr>
          <w:rFonts w:asciiTheme="minorHAnsi" w:hAnsiTheme="minorHAnsi"/>
          <w:sz w:val="22"/>
          <w:szCs w:val="22"/>
        </w:rPr>
        <w:t>” i</w:t>
      </w:r>
      <w:r w:rsidRPr="00BC2BC4">
        <w:rPr>
          <w:rFonts w:asciiTheme="minorHAnsi" w:hAnsiTheme="minorHAnsi"/>
          <w:sz w:val="22"/>
          <w:szCs w:val="22"/>
        </w:rPr>
        <w:t>n </w:t>
      </w:r>
      <w:r w:rsidR="00FA19AA" w:rsidRPr="00BC2BC4">
        <w:rPr>
          <w:rFonts w:asciiTheme="minorHAnsi" w:hAnsiTheme="minorHAnsi"/>
          <w:i/>
          <w:iCs/>
          <w:sz w:val="22"/>
          <w:szCs w:val="22"/>
        </w:rPr>
        <w:t>Evangelicals and Democracy in America</w:t>
      </w:r>
      <w:r w:rsidR="00FA19AA" w:rsidRPr="00BC2BC4">
        <w:rPr>
          <w:rFonts w:asciiTheme="minorHAnsi" w:hAnsiTheme="minorHAnsi"/>
          <w:iCs/>
          <w:sz w:val="22"/>
          <w:szCs w:val="22"/>
        </w:rPr>
        <w:t>, Volume 1: Religion and Society</w:t>
      </w:r>
      <w:r w:rsidRPr="00BC2BC4">
        <w:rPr>
          <w:rFonts w:asciiTheme="minorHAnsi" w:hAnsiTheme="minorHAnsi"/>
          <w:sz w:val="22"/>
          <w:szCs w:val="22"/>
        </w:rPr>
        <w:t>, edited by Steven </w:t>
      </w:r>
      <w:proofErr w:type="spellStart"/>
      <w:r w:rsidRPr="00BC2BC4">
        <w:rPr>
          <w:rFonts w:asciiTheme="minorHAnsi" w:hAnsiTheme="minorHAnsi"/>
          <w:sz w:val="22"/>
          <w:szCs w:val="22"/>
        </w:rPr>
        <w:t>Brint</w:t>
      </w:r>
      <w:proofErr w:type="spellEnd"/>
      <w:r w:rsidRPr="00BC2BC4">
        <w:rPr>
          <w:rFonts w:asciiTheme="minorHAnsi" w:hAnsiTheme="minorHAnsi"/>
          <w:sz w:val="22"/>
          <w:szCs w:val="22"/>
        </w:rPr>
        <w:t> and Jean </w:t>
      </w:r>
      <w:proofErr w:type="spellStart"/>
      <w:r w:rsidRPr="00BC2BC4">
        <w:rPr>
          <w:rFonts w:asciiTheme="minorHAnsi" w:hAnsiTheme="minorHAnsi"/>
          <w:sz w:val="22"/>
          <w:szCs w:val="22"/>
        </w:rPr>
        <w:t>Schroedel</w:t>
      </w:r>
      <w:proofErr w:type="spellEnd"/>
      <w:r w:rsidRPr="00BC2BC4">
        <w:rPr>
          <w:rFonts w:asciiTheme="minorHAnsi" w:hAnsiTheme="minorHAnsi"/>
          <w:sz w:val="22"/>
          <w:szCs w:val="22"/>
        </w:rPr>
        <w:t>, </w:t>
      </w:r>
      <w:r w:rsidR="0044068E" w:rsidRPr="00BC2BC4">
        <w:rPr>
          <w:rFonts w:asciiTheme="minorHAnsi" w:hAnsiTheme="minorHAnsi"/>
          <w:sz w:val="22"/>
          <w:szCs w:val="22"/>
        </w:rPr>
        <w:t xml:space="preserve">New York: Russell Sage Foundation, </w:t>
      </w:r>
      <w:r w:rsidR="00306C48" w:rsidRPr="00BC2BC4">
        <w:rPr>
          <w:rFonts w:asciiTheme="minorHAnsi" w:hAnsiTheme="minorHAnsi"/>
          <w:sz w:val="22"/>
          <w:szCs w:val="22"/>
        </w:rPr>
        <w:t>pp: 187-220</w:t>
      </w:r>
      <w:r w:rsidRPr="00BC2BC4">
        <w:rPr>
          <w:rFonts w:asciiTheme="minorHAnsi" w:hAnsiTheme="minorHAnsi"/>
          <w:sz w:val="22"/>
          <w:szCs w:val="22"/>
        </w:rPr>
        <w:t>. </w:t>
      </w:r>
    </w:p>
    <w:p w14:paraId="728F1B4C" w14:textId="77777777" w:rsidR="0058107C" w:rsidRPr="00BC2BC4" w:rsidRDefault="00E96683" w:rsidP="0058107C">
      <w:pPr>
        <w:rPr>
          <w:rFonts w:asciiTheme="minorHAnsi" w:hAnsiTheme="minorHAnsi"/>
          <w:sz w:val="22"/>
          <w:szCs w:val="22"/>
        </w:rPr>
      </w:pPr>
      <w:r w:rsidRPr="00BC2BC4">
        <w:rPr>
          <w:rFonts w:asciiTheme="minorHAnsi" w:hAnsiTheme="minorHAnsi"/>
          <w:sz w:val="22"/>
          <w:szCs w:val="22"/>
        </w:rPr>
        <w:t> </w:t>
      </w:r>
    </w:p>
    <w:p w14:paraId="771738CE" w14:textId="77777777" w:rsidR="00C9118A" w:rsidRPr="00BC2BC4" w:rsidRDefault="0058107C" w:rsidP="00C9118A">
      <w:pPr>
        <w:rPr>
          <w:rFonts w:asciiTheme="minorHAnsi" w:hAnsiTheme="minorHAnsi"/>
        </w:rPr>
      </w:pPr>
      <w:r w:rsidRPr="006941BD">
        <w:rPr>
          <w:rFonts w:asciiTheme="minorHAnsi" w:hAnsiTheme="minorHAnsi"/>
          <w:b/>
          <w:sz w:val="22"/>
          <w:szCs w:val="22"/>
        </w:rPr>
        <w:t>Carter</w:t>
      </w:r>
      <w:r w:rsidR="008129E6" w:rsidRPr="006941BD">
        <w:rPr>
          <w:rFonts w:asciiTheme="minorHAnsi" w:hAnsiTheme="minorHAnsi"/>
          <w:b/>
          <w:sz w:val="22"/>
          <w:szCs w:val="22"/>
        </w:rPr>
        <w:t>, Prudence L</w:t>
      </w:r>
      <w:r w:rsidR="008129E6" w:rsidRPr="00BC2BC4">
        <w:rPr>
          <w:rFonts w:asciiTheme="minorHAnsi" w:hAnsiTheme="minorHAnsi"/>
          <w:sz w:val="22"/>
          <w:szCs w:val="22"/>
        </w:rPr>
        <w:t>.</w:t>
      </w:r>
      <w:r w:rsidR="00650B1F" w:rsidRPr="00BC2BC4">
        <w:rPr>
          <w:rFonts w:asciiTheme="minorHAnsi" w:hAnsiTheme="minorHAnsi"/>
          <w:sz w:val="22"/>
          <w:szCs w:val="22"/>
        </w:rPr>
        <w:t xml:space="preserve"> (2009).</w:t>
      </w:r>
      <w:r w:rsidR="00C9118A" w:rsidRPr="00BC2BC4">
        <w:rPr>
          <w:rFonts w:asciiTheme="minorHAnsi" w:hAnsiTheme="minorHAnsi"/>
          <w:sz w:val="22"/>
          <w:szCs w:val="22"/>
        </w:rPr>
        <w:t xml:space="preserve"> “</w:t>
      </w:r>
      <w:r w:rsidRPr="00BC2BC4">
        <w:rPr>
          <w:rFonts w:asciiTheme="minorHAnsi" w:hAnsiTheme="minorHAnsi"/>
          <w:sz w:val="22"/>
          <w:szCs w:val="22"/>
        </w:rPr>
        <w:t>Opportunities &amp; Paradoxes: An Examination of Culture, Race &amp; Group Incorporation in Post</w:t>
      </w:r>
      <w:r w:rsidR="000C1A73" w:rsidRPr="00BC2BC4">
        <w:rPr>
          <w:rFonts w:asciiTheme="minorHAnsi" w:hAnsiTheme="minorHAnsi"/>
          <w:sz w:val="22"/>
          <w:szCs w:val="22"/>
        </w:rPr>
        <w:t>‐Apartheid South African School</w:t>
      </w:r>
      <w:r w:rsidRPr="00BC2BC4">
        <w:rPr>
          <w:rFonts w:asciiTheme="minorHAnsi" w:hAnsiTheme="minorHAnsi"/>
          <w:sz w:val="22"/>
          <w:szCs w:val="22"/>
        </w:rPr>
        <w:t>”</w:t>
      </w:r>
      <w:r w:rsidR="00FF59A4" w:rsidRPr="00BC2BC4">
        <w:rPr>
          <w:rFonts w:asciiTheme="minorHAnsi" w:hAnsiTheme="minorHAnsi"/>
          <w:sz w:val="22"/>
          <w:szCs w:val="22"/>
        </w:rPr>
        <w:t> in</w:t>
      </w:r>
      <w:r w:rsidRPr="00BC2BC4">
        <w:rPr>
          <w:rFonts w:asciiTheme="minorHAnsi" w:hAnsiTheme="minorHAnsi"/>
          <w:iCs/>
          <w:sz w:val="22"/>
          <w:szCs w:val="22"/>
        </w:rPr>
        <w:t xml:space="preserve"> </w:t>
      </w:r>
      <w:r w:rsidRPr="00BC2BC4">
        <w:rPr>
          <w:rFonts w:asciiTheme="minorHAnsi" w:hAnsiTheme="minorHAnsi"/>
          <w:i/>
          <w:sz w:val="22"/>
          <w:szCs w:val="22"/>
        </w:rPr>
        <w:t>Thinking Diversity, Building Cohesion: A Transnational Dialogue on Education</w:t>
      </w:r>
      <w:r w:rsidRPr="00BC2BC4">
        <w:rPr>
          <w:rFonts w:asciiTheme="minorHAnsi" w:hAnsiTheme="minorHAnsi"/>
          <w:sz w:val="22"/>
          <w:szCs w:val="22"/>
        </w:rPr>
        <w:t>, edited by</w:t>
      </w:r>
      <w:r w:rsidRPr="00BC2BC4">
        <w:rPr>
          <w:rFonts w:asciiTheme="minorHAnsi" w:hAnsiTheme="minorHAnsi"/>
          <w:b/>
          <w:sz w:val="22"/>
          <w:szCs w:val="22"/>
        </w:rPr>
        <w:t xml:space="preserve"> </w:t>
      </w:r>
      <w:proofErr w:type="spellStart"/>
      <w:r w:rsidRPr="00BC2BC4">
        <w:rPr>
          <w:rFonts w:asciiTheme="minorHAnsi" w:hAnsiTheme="minorHAnsi"/>
          <w:sz w:val="22"/>
          <w:szCs w:val="22"/>
        </w:rPr>
        <w:t>Mokubung</w:t>
      </w:r>
      <w:proofErr w:type="spellEnd"/>
      <w:r w:rsidRPr="00BC2BC4">
        <w:rPr>
          <w:rFonts w:asciiTheme="minorHAnsi" w:hAnsiTheme="minorHAnsi"/>
          <w:sz w:val="22"/>
          <w:szCs w:val="22"/>
        </w:rPr>
        <w:t xml:space="preserve"> </w:t>
      </w:r>
      <w:proofErr w:type="spellStart"/>
      <w:r w:rsidRPr="00BC2BC4">
        <w:rPr>
          <w:rFonts w:asciiTheme="minorHAnsi" w:hAnsiTheme="minorHAnsi"/>
          <w:sz w:val="22"/>
          <w:szCs w:val="22"/>
        </w:rPr>
        <w:t>Nkomo</w:t>
      </w:r>
      <w:proofErr w:type="spellEnd"/>
      <w:r w:rsidRPr="00BC2BC4">
        <w:rPr>
          <w:rFonts w:asciiTheme="minorHAnsi" w:hAnsiTheme="minorHAnsi"/>
          <w:sz w:val="22"/>
          <w:szCs w:val="22"/>
        </w:rPr>
        <w:t xml:space="preserve"> and </w:t>
      </w:r>
      <w:proofErr w:type="spellStart"/>
      <w:r w:rsidRPr="00BC2BC4">
        <w:rPr>
          <w:rFonts w:asciiTheme="minorHAnsi" w:hAnsiTheme="minorHAnsi"/>
          <w:sz w:val="22"/>
          <w:szCs w:val="22"/>
        </w:rPr>
        <w:t>Saloshna</w:t>
      </w:r>
      <w:proofErr w:type="spellEnd"/>
      <w:r w:rsidRPr="00BC2BC4">
        <w:rPr>
          <w:rFonts w:asciiTheme="minorHAnsi" w:hAnsiTheme="minorHAnsi"/>
          <w:sz w:val="22"/>
          <w:szCs w:val="22"/>
        </w:rPr>
        <w:t xml:space="preserve"> </w:t>
      </w:r>
      <w:proofErr w:type="spellStart"/>
      <w:r w:rsidRPr="00BC2BC4">
        <w:rPr>
          <w:rFonts w:asciiTheme="minorHAnsi" w:hAnsiTheme="minorHAnsi"/>
          <w:sz w:val="22"/>
          <w:szCs w:val="22"/>
        </w:rPr>
        <w:t>Vandeyar</w:t>
      </w:r>
      <w:proofErr w:type="spellEnd"/>
      <w:r w:rsidRPr="00BC2BC4">
        <w:rPr>
          <w:rFonts w:asciiTheme="minorHAnsi" w:hAnsiTheme="minorHAnsi"/>
          <w:sz w:val="22"/>
          <w:szCs w:val="22"/>
        </w:rPr>
        <w:t xml:space="preserve">, Amsterdam: </w:t>
      </w:r>
      <w:proofErr w:type="spellStart"/>
      <w:r w:rsidRPr="00BC2BC4">
        <w:rPr>
          <w:rFonts w:asciiTheme="minorHAnsi" w:hAnsiTheme="minorHAnsi"/>
          <w:sz w:val="22"/>
          <w:szCs w:val="22"/>
        </w:rPr>
        <w:t>Rozenberg</w:t>
      </w:r>
      <w:proofErr w:type="spellEnd"/>
      <w:r w:rsidRPr="00BC2BC4">
        <w:rPr>
          <w:rFonts w:asciiTheme="minorHAnsi" w:hAnsiTheme="minorHAnsi"/>
          <w:sz w:val="22"/>
          <w:szCs w:val="22"/>
        </w:rPr>
        <w:t xml:space="preserve"> Publishers, pp. 109-132.</w:t>
      </w:r>
      <w:r w:rsidR="00CB3DB1" w:rsidRPr="00BC2BC4">
        <w:rPr>
          <w:rFonts w:asciiTheme="minorHAnsi" w:hAnsiTheme="minorHAnsi"/>
          <w:sz w:val="22"/>
          <w:szCs w:val="22"/>
        </w:rPr>
        <w:t xml:space="preserve"> </w:t>
      </w:r>
    </w:p>
    <w:p w14:paraId="50EB1CF6" w14:textId="77777777" w:rsidR="00C9118A" w:rsidRPr="00BC2BC4" w:rsidRDefault="00C9118A" w:rsidP="00C9118A">
      <w:pPr>
        <w:pStyle w:val="Default"/>
        <w:rPr>
          <w:rFonts w:asciiTheme="minorHAnsi" w:hAnsiTheme="minorHAnsi"/>
        </w:rPr>
      </w:pPr>
    </w:p>
    <w:p w14:paraId="66C2F962" w14:textId="77777777" w:rsidR="00C9118A" w:rsidRPr="00BC2BC4" w:rsidRDefault="00C9118A" w:rsidP="00C9118A">
      <w:pPr>
        <w:pStyle w:val="Default"/>
        <w:rPr>
          <w:rFonts w:asciiTheme="minorHAnsi" w:hAnsiTheme="minorHAnsi"/>
          <w:sz w:val="22"/>
        </w:rPr>
      </w:pPr>
      <w:r w:rsidRPr="006941BD">
        <w:rPr>
          <w:rFonts w:asciiTheme="minorHAnsi" w:hAnsiTheme="minorHAnsi"/>
          <w:b/>
          <w:sz w:val="22"/>
        </w:rPr>
        <w:t>Carter, Prudence L</w:t>
      </w:r>
      <w:r w:rsidRPr="00BC2BC4">
        <w:rPr>
          <w:rFonts w:asciiTheme="minorHAnsi" w:hAnsiTheme="minorHAnsi"/>
          <w:sz w:val="22"/>
        </w:rPr>
        <w:t xml:space="preserve">. </w:t>
      </w:r>
      <w:r w:rsidR="000C1A73" w:rsidRPr="00BC2BC4">
        <w:rPr>
          <w:rFonts w:asciiTheme="minorHAnsi" w:hAnsiTheme="minorHAnsi"/>
          <w:sz w:val="22"/>
        </w:rPr>
        <w:t xml:space="preserve">(2008). </w:t>
      </w:r>
      <w:r w:rsidRPr="00BC2BC4">
        <w:rPr>
          <w:rFonts w:asciiTheme="minorHAnsi" w:hAnsiTheme="minorHAnsi"/>
          <w:sz w:val="22"/>
        </w:rPr>
        <w:t xml:space="preserve">“Don’t Disparage Students’ Own Cultural Codes: Rather, Help Them </w:t>
      </w:r>
      <w:r w:rsidR="000C1A73" w:rsidRPr="00BC2BC4">
        <w:rPr>
          <w:rFonts w:asciiTheme="minorHAnsi" w:hAnsiTheme="minorHAnsi"/>
          <w:sz w:val="22"/>
        </w:rPr>
        <w:t>Become Fluent in Multiple Codes</w:t>
      </w:r>
      <w:r w:rsidRPr="00BC2BC4">
        <w:rPr>
          <w:rFonts w:asciiTheme="minorHAnsi" w:hAnsiTheme="minorHAnsi"/>
          <w:sz w:val="22"/>
        </w:rPr>
        <w:t>”</w:t>
      </w:r>
      <w:r w:rsidR="000C1A73" w:rsidRPr="00BC2BC4">
        <w:rPr>
          <w:rFonts w:asciiTheme="minorHAnsi" w:hAnsiTheme="minorHAnsi"/>
          <w:sz w:val="22"/>
        </w:rPr>
        <w:t xml:space="preserve"> i</w:t>
      </w:r>
      <w:r w:rsidRPr="00BC2BC4">
        <w:rPr>
          <w:rFonts w:asciiTheme="minorHAnsi" w:hAnsiTheme="minorHAnsi"/>
          <w:sz w:val="22"/>
        </w:rPr>
        <w:t xml:space="preserve">n </w:t>
      </w:r>
      <w:r w:rsidRPr="00BC2BC4">
        <w:rPr>
          <w:rFonts w:asciiTheme="minorHAnsi" w:hAnsiTheme="minorHAnsi"/>
          <w:i/>
          <w:sz w:val="22"/>
        </w:rPr>
        <w:t>Everyday Antiracism</w:t>
      </w:r>
      <w:r w:rsidRPr="00BC2BC4">
        <w:rPr>
          <w:rFonts w:asciiTheme="minorHAnsi" w:hAnsiTheme="minorHAnsi"/>
          <w:sz w:val="22"/>
        </w:rPr>
        <w:t>, edited by Mica Pollock</w:t>
      </w:r>
      <w:r w:rsidR="000C1A73" w:rsidRPr="00BC2BC4">
        <w:rPr>
          <w:rFonts w:asciiTheme="minorHAnsi" w:hAnsiTheme="minorHAnsi"/>
          <w:sz w:val="22"/>
        </w:rPr>
        <w:t>, New York: The New Press</w:t>
      </w:r>
      <w:r w:rsidRPr="00BC2BC4">
        <w:rPr>
          <w:rFonts w:asciiTheme="minorHAnsi" w:hAnsiTheme="minorHAnsi"/>
          <w:sz w:val="22"/>
        </w:rPr>
        <w:t>.</w:t>
      </w:r>
    </w:p>
    <w:p w14:paraId="60E613A5" w14:textId="77777777" w:rsidR="000C1A73" w:rsidRPr="00BC2BC4" w:rsidRDefault="000C1A73" w:rsidP="00C9118A">
      <w:pPr>
        <w:pStyle w:val="Default"/>
        <w:rPr>
          <w:rFonts w:asciiTheme="minorHAnsi" w:hAnsiTheme="minorHAnsi"/>
          <w:sz w:val="22"/>
        </w:rPr>
      </w:pPr>
    </w:p>
    <w:p w14:paraId="758C821F" w14:textId="77777777" w:rsidR="000C1A73" w:rsidRPr="00BC2BC4" w:rsidRDefault="000C1A73" w:rsidP="000C1A73">
      <w:pPr>
        <w:rPr>
          <w:rFonts w:asciiTheme="minorHAnsi" w:hAnsiTheme="minorHAnsi"/>
          <w:i/>
          <w:iCs/>
          <w:sz w:val="22"/>
          <w:szCs w:val="22"/>
        </w:rPr>
      </w:pPr>
      <w:r w:rsidRPr="006941BD">
        <w:rPr>
          <w:rFonts w:asciiTheme="minorHAnsi" w:hAnsiTheme="minorHAnsi"/>
          <w:b/>
          <w:sz w:val="22"/>
        </w:rPr>
        <w:t>Carter, Prudence L</w:t>
      </w:r>
      <w:r w:rsidRPr="00BC2BC4">
        <w:rPr>
          <w:rFonts w:asciiTheme="minorHAnsi" w:hAnsiTheme="minorHAnsi"/>
          <w:sz w:val="22"/>
        </w:rPr>
        <w:t xml:space="preserve">. (2006). “Intersectional Identities: ‘Acting White,’ Gender and Achievement” in </w:t>
      </w:r>
      <w:r w:rsidRPr="00BC2BC4">
        <w:rPr>
          <w:rFonts w:asciiTheme="minorHAnsi" w:hAnsiTheme="minorHAnsi"/>
          <w:i/>
          <w:sz w:val="22"/>
        </w:rPr>
        <w:t>Beyond Acting White</w:t>
      </w:r>
      <w:r w:rsidRPr="00BC2BC4">
        <w:rPr>
          <w:rFonts w:asciiTheme="minorHAnsi" w:hAnsiTheme="minorHAnsi"/>
          <w:i/>
          <w:iCs/>
          <w:sz w:val="22"/>
          <w:szCs w:val="22"/>
        </w:rPr>
        <w:t>:  Reassessments and New Directions in Research on Black Students and School </w:t>
      </w:r>
    </w:p>
    <w:p w14:paraId="2A68CFA8" w14:textId="77777777" w:rsidR="000C1A73" w:rsidRPr="00BC2BC4" w:rsidRDefault="000C1A73" w:rsidP="000C1A73">
      <w:pPr>
        <w:pStyle w:val="Default"/>
        <w:rPr>
          <w:rFonts w:asciiTheme="minorHAnsi" w:hAnsiTheme="minorHAnsi"/>
          <w:sz w:val="22"/>
          <w:szCs w:val="22"/>
        </w:rPr>
      </w:pPr>
      <w:r w:rsidRPr="00BC2BC4">
        <w:rPr>
          <w:rFonts w:asciiTheme="minorHAnsi" w:hAnsiTheme="minorHAnsi"/>
          <w:i/>
          <w:iCs/>
          <w:sz w:val="22"/>
          <w:szCs w:val="22"/>
        </w:rPr>
        <w:t>Success</w:t>
      </w:r>
      <w:r w:rsidRPr="00BC2BC4">
        <w:rPr>
          <w:rFonts w:asciiTheme="minorHAnsi" w:hAnsiTheme="minorHAnsi"/>
          <w:sz w:val="22"/>
          <w:szCs w:val="22"/>
        </w:rPr>
        <w:t>, edited by Erin Horvat and Carla O’Connor, New York: Rowan and Littlefield, pp. 111-132.</w:t>
      </w:r>
    </w:p>
    <w:p w14:paraId="11F32531" w14:textId="77777777" w:rsidR="000C1A73" w:rsidRPr="00BC2BC4" w:rsidRDefault="000C1A73" w:rsidP="000C1A73">
      <w:pPr>
        <w:pStyle w:val="Default"/>
        <w:rPr>
          <w:rFonts w:asciiTheme="minorHAnsi" w:hAnsiTheme="minorHAnsi"/>
          <w:sz w:val="22"/>
          <w:szCs w:val="22"/>
        </w:rPr>
      </w:pPr>
    </w:p>
    <w:p w14:paraId="37E69561" w14:textId="77777777" w:rsidR="000C1A73" w:rsidRPr="00BC2BC4" w:rsidRDefault="000C1A73" w:rsidP="000C1A73">
      <w:pPr>
        <w:pStyle w:val="Default"/>
        <w:rPr>
          <w:rFonts w:asciiTheme="minorHAnsi" w:hAnsiTheme="minorHAnsi"/>
          <w:sz w:val="22"/>
        </w:rPr>
      </w:pPr>
      <w:r w:rsidRPr="006941BD">
        <w:rPr>
          <w:rFonts w:asciiTheme="minorHAnsi" w:hAnsiTheme="minorHAnsi"/>
          <w:b/>
          <w:sz w:val="22"/>
          <w:szCs w:val="22"/>
        </w:rPr>
        <w:t>Carter, Prudence L</w:t>
      </w:r>
      <w:r w:rsidRPr="00BC2BC4">
        <w:rPr>
          <w:rFonts w:asciiTheme="minorHAnsi" w:hAnsiTheme="minorHAnsi"/>
          <w:sz w:val="22"/>
          <w:szCs w:val="22"/>
        </w:rPr>
        <w:t xml:space="preserve">. (2001). “Between a ‘Soft’ and a ‘Hard’ Place: Issues of Gender Identity in the Schooling and Job Behaviors of Low-Income Minority Youth,” in </w:t>
      </w:r>
      <w:r w:rsidRPr="00BC2BC4">
        <w:rPr>
          <w:rFonts w:asciiTheme="minorHAnsi" w:hAnsiTheme="minorHAnsi"/>
          <w:i/>
          <w:sz w:val="22"/>
          <w:szCs w:val="22"/>
        </w:rPr>
        <w:t>Sociology Studies of Children and Youth</w:t>
      </w:r>
      <w:r w:rsidRPr="00BC2BC4">
        <w:rPr>
          <w:rFonts w:asciiTheme="minorHAnsi" w:hAnsiTheme="minorHAnsi"/>
          <w:sz w:val="22"/>
          <w:szCs w:val="22"/>
        </w:rPr>
        <w:t>, edited by David Kinney, London: JAI Press.</w:t>
      </w:r>
    </w:p>
    <w:p w14:paraId="23FD7625" w14:textId="77777777" w:rsidR="00C9118A" w:rsidRDefault="00C9118A" w:rsidP="00C9118A">
      <w:pPr>
        <w:rPr>
          <w:rFonts w:asciiTheme="minorHAnsi" w:hAnsiTheme="minorHAnsi"/>
        </w:rPr>
      </w:pPr>
    </w:p>
    <w:p w14:paraId="4DAA1CFE" w14:textId="77777777" w:rsidR="0031119D" w:rsidRPr="00BC2BC4" w:rsidRDefault="0031119D" w:rsidP="00C9118A">
      <w:pPr>
        <w:rPr>
          <w:rFonts w:asciiTheme="minorHAnsi" w:hAnsiTheme="minorHAnsi"/>
        </w:rPr>
      </w:pPr>
    </w:p>
    <w:p w14:paraId="6E91F766" w14:textId="77777777" w:rsidR="00E0582A" w:rsidRDefault="00B00D84" w:rsidP="00E0582A">
      <w:pPr>
        <w:pStyle w:val="Default"/>
        <w:spacing w:after="80"/>
        <w:outlineLvl w:val="0"/>
        <w:rPr>
          <w:rFonts w:asciiTheme="minorHAnsi" w:hAnsiTheme="minorHAnsi"/>
          <w:b/>
          <w:bCs/>
          <w:smallCaps/>
          <w:color w:val="31319A"/>
          <w:sz w:val="26"/>
          <w:szCs w:val="26"/>
        </w:rPr>
      </w:pPr>
      <w:r>
        <w:rPr>
          <w:rFonts w:asciiTheme="minorHAnsi" w:hAnsiTheme="minorHAnsi"/>
          <w:b/>
          <w:bCs/>
          <w:smallCaps/>
          <w:color w:val="31319A"/>
          <w:sz w:val="26"/>
          <w:szCs w:val="26"/>
        </w:rPr>
        <w:t xml:space="preserve">Briefs, </w:t>
      </w:r>
      <w:r w:rsidR="00DC55D2">
        <w:rPr>
          <w:rFonts w:asciiTheme="minorHAnsi" w:hAnsiTheme="minorHAnsi"/>
          <w:b/>
          <w:bCs/>
          <w:smallCaps/>
          <w:color w:val="31319A"/>
          <w:sz w:val="26"/>
          <w:szCs w:val="26"/>
        </w:rPr>
        <w:t xml:space="preserve">Op-Eds, </w:t>
      </w:r>
      <w:r w:rsidR="00B30B09">
        <w:rPr>
          <w:rFonts w:asciiTheme="minorHAnsi" w:hAnsiTheme="minorHAnsi"/>
          <w:b/>
          <w:bCs/>
          <w:smallCaps/>
          <w:color w:val="31319A"/>
          <w:sz w:val="26"/>
          <w:szCs w:val="26"/>
        </w:rPr>
        <w:t>Reports,</w:t>
      </w:r>
      <w:r w:rsidR="00E96683" w:rsidRPr="00BC2BC4">
        <w:rPr>
          <w:rFonts w:asciiTheme="minorHAnsi" w:hAnsiTheme="minorHAnsi"/>
          <w:b/>
          <w:bCs/>
          <w:smallCaps/>
          <w:color w:val="31319A"/>
          <w:sz w:val="26"/>
          <w:szCs w:val="26"/>
        </w:rPr>
        <w:t> </w:t>
      </w:r>
      <w:r w:rsidR="00D24D28" w:rsidRPr="00BC2BC4">
        <w:rPr>
          <w:rFonts w:asciiTheme="minorHAnsi" w:hAnsiTheme="minorHAnsi"/>
          <w:b/>
          <w:bCs/>
          <w:smallCaps/>
          <w:color w:val="31319A"/>
          <w:sz w:val="26"/>
          <w:szCs w:val="26"/>
        </w:rPr>
        <w:t>Reviews</w:t>
      </w:r>
      <w:r w:rsidR="00115F7F">
        <w:rPr>
          <w:rFonts w:asciiTheme="minorHAnsi" w:hAnsiTheme="minorHAnsi"/>
          <w:b/>
          <w:bCs/>
          <w:smallCaps/>
          <w:color w:val="31319A"/>
          <w:sz w:val="26"/>
          <w:szCs w:val="26"/>
        </w:rPr>
        <w:t xml:space="preserve"> &amp; Other Articles</w:t>
      </w:r>
    </w:p>
    <w:p w14:paraId="61D42F30" w14:textId="4F0ABCF9" w:rsidR="0035732B" w:rsidRPr="00D111E8" w:rsidRDefault="006E42EC" w:rsidP="00E0582A">
      <w:pPr>
        <w:pStyle w:val="Default"/>
        <w:spacing w:after="80"/>
        <w:outlineLvl w:val="0"/>
        <w:rPr>
          <w:rFonts w:asciiTheme="minorHAnsi" w:hAnsiTheme="minorHAnsi"/>
          <w:b/>
          <w:bCs/>
          <w:smallCaps/>
          <w:color w:val="31319A"/>
          <w:sz w:val="26"/>
          <w:szCs w:val="26"/>
        </w:rPr>
      </w:pPr>
      <w:r>
        <w:rPr>
          <w:rFonts w:asciiTheme="minorHAnsi" w:hAnsiTheme="minorHAnsi"/>
          <w:sz w:val="22"/>
          <w:szCs w:val="22"/>
          <w:highlight w:val="yellow"/>
        </w:rPr>
        <w:br/>
      </w:r>
      <w:r w:rsidR="0035732B" w:rsidRPr="00D111E8">
        <w:rPr>
          <w:rFonts w:asciiTheme="minorHAnsi" w:eastAsiaTheme="majorEastAsia" w:hAnsiTheme="minorHAnsi"/>
          <w:b/>
          <w:bCs/>
          <w:sz w:val="22"/>
          <w:szCs w:val="22"/>
        </w:rPr>
        <w:t xml:space="preserve">Carter, Prudence L. </w:t>
      </w:r>
      <w:r w:rsidR="0035732B" w:rsidRPr="00D111E8">
        <w:rPr>
          <w:rFonts w:asciiTheme="minorHAnsi" w:eastAsiaTheme="majorEastAsia" w:hAnsiTheme="minorHAnsi"/>
          <w:bCs/>
          <w:sz w:val="22"/>
          <w:szCs w:val="22"/>
        </w:rPr>
        <w:t xml:space="preserve">and R. Jay Wallace (2018). Report of </w:t>
      </w:r>
      <w:r w:rsidR="00A73A26" w:rsidRPr="00D111E8">
        <w:rPr>
          <w:rFonts w:asciiTheme="minorHAnsi" w:eastAsiaTheme="majorEastAsia" w:hAnsiTheme="minorHAnsi"/>
          <w:bCs/>
          <w:sz w:val="22"/>
          <w:szCs w:val="22"/>
        </w:rPr>
        <w:t>the</w:t>
      </w:r>
      <w:r w:rsidR="0035732B" w:rsidRPr="00D111E8">
        <w:rPr>
          <w:rFonts w:asciiTheme="minorHAnsi" w:eastAsiaTheme="majorEastAsia" w:hAnsiTheme="minorHAnsi"/>
          <w:bCs/>
          <w:sz w:val="22"/>
          <w:szCs w:val="22"/>
        </w:rPr>
        <w:t xml:space="preserve"> Chancellors Commission on Free Speech. Berkeley, CA: University of California, Berkeley.</w:t>
      </w:r>
    </w:p>
    <w:p w14:paraId="2423417F" w14:textId="1F0165A7" w:rsidR="0035732B" w:rsidRPr="00D111E8" w:rsidRDefault="0035732B" w:rsidP="006E42EC">
      <w:pPr>
        <w:pStyle w:val="Heading1"/>
        <w:spacing w:before="240"/>
        <w:rPr>
          <w:rFonts w:asciiTheme="minorHAnsi" w:hAnsiTheme="minorHAnsi"/>
          <w:color w:val="000000"/>
          <w:sz w:val="22"/>
          <w:szCs w:val="22"/>
        </w:rPr>
      </w:pPr>
      <w:r w:rsidRPr="00D111E8">
        <w:rPr>
          <w:rFonts w:asciiTheme="minorHAnsi" w:hAnsiTheme="minorHAnsi"/>
          <w:color w:val="000000"/>
          <w:sz w:val="22"/>
          <w:szCs w:val="22"/>
        </w:rPr>
        <w:t xml:space="preserve">Carter, Prudence L. </w:t>
      </w:r>
      <w:r w:rsidR="00D111E8" w:rsidRPr="00D111E8">
        <w:rPr>
          <w:rFonts w:asciiTheme="minorHAnsi" w:hAnsiTheme="minorHAnsi"/>
          <w:b w:val="0"/>
          <w:color w:val="000000"/>
          <w:sz w:val="22"/>
          <w:szCs w:val="22"/>
        </w:rPr>
        <w:t>(2018</w:t>
      </w:r>
      <w:r w:rsidRPr="00D111E8">
        <w:rPr>
          <w:rFonts w:asciiTheme="minorHAnsi" w:hAnsiTheme="minorHAnsi"/>
          <w:b w:val="0"/>
          <w:color w:val="000000"/>
          <w:sz w:val="22"/>
          <w:szCs w:val="22"/>
        </w:rPr>
        <w:t>). Review of </w:t>
      </w:r>
      <w:r w:rsidRPr="00D111E8">
        <w:rPr>
          <w:rFonts w:asciiTheme="minorHAnsi" w:hAnsiTheme="minorHAnsi"/>
          <w:b w:val="0"/>
          <w:i/>
          <w:iCs/>
          <w:color w:val="000000"/>
          <w:sz w:val="22"/>
          <w:szCs w:val="22"/>
        </w:rPr>
        <w:t>The Great Mistake: How We Wrecked Public Universities and How We Can Fix Them</w:t>
      </w:r>
      <w:r w:rsidRPr="00D111E8">
        <w:rPr>
          <w:rFonts w:asciiTheme="minorHAnsi" w:hAnsiTheme="minorHAnsi"/>
          <w:b w:val="0"/>
          <w:color w:val="000000"/>
          <w:sz w:val="22"/>
          <w:szCs w:val="22"/>
        </w:rPr>
        <w:t xml:space="preserve">, by Christopher Newfield (Baltimore, MD: Johns Hopkins University Press), </w:t>
      </w:r>
      <w:r w:rsidRPr="006605E7">
        <w:rPr>
          <w:rFonts w:asciiTheme="minorHAnsi" w:hAnsiTheme="minorHAnsi"/>
          <w:b w:val="0"/>
          <w:i/>
          <w:color w:val="000000"/>
          <w:sz w:val="22"/>
          <w:szCs w:val="22"/>
        </w:rPr>
        <w:t>British Journal of Sociology</w:t>
      </w:r>
      <w:r w:rsidR="006605E7">
        <w:rPr>
          <w:rFonts w:asciiTheme="minorHAnsi" w:hAnsiTheme="minorHAnsi"/>
          <w:b w:val="0"/>
          <w:color w:val="000000"/>
          <w:sz w:val="22"/>
          <w:szCs w:val="22"/>
        </w:rPr>
        <w:t xml:space="preserve">, </w:t>
      </w:r>
      <w:proofErr w:type="spellStart"/>
      <w:r w:rsidR="006605E7">
        <w:rPr>
          <w:rFonts w:asciiTheme="minorHAnsi" w:hAnsiTheme="minorHAnsi"/>
          <w:b w:val="0"/>
          <w:color w:val="000000"/>
          <w:sz w:val="22"/>
          <w:szCs w:val="22"/>
        </w:rPr>
        <w:t>vol</w:t>
      </w:r>
      <w:proofErr w:type="spellEnd"/>
      <w:r w:rsidR="006605E7">
        <w:rPr>
          <w:rFonts w:asciiTheme="minorHAnsi" w:hAnsiTheme="minorHAnsi"/>
          <w:b w:val="0"/>
          <w:color w:val="000000"/>
          <w:sz w:val="22"/>
          <w:szCs w:val="22"/>
        </w:rPr>
        <w:t xml:space="preserve"> 69 (2</w:t>
      </w:r>
      <w:proofErr w:type="gramStart"/>
      <w:r w:rsidR="006605E7">
        <w:rPr>
          <w:rFonts w:asciiTheme="minorHAnsi" w:hAnsiTheme="minorHAnsi"/>
          <w:b w:val="0"/>
          <w:color w:val="000000"/>
          <w:sz w:val="22"/>
          <w:szCs w:val="22"/>
        </w:rPr>
        <w:t>) :</w:t>
      </w:r>
      <w:proofErr w:type="gramEnd"/>
      <w:r w:rsidR="006605E7">
        <w:rPr>
          <w:rFonts w:asciiTheme="minorHAnsi" w:hAnsiTheme="minorHAnsi"/>
          <w:b w:val="0"/>
          <w:color w:val="000000"/>
          <w:sz w:val="22"/>
          <w:szCs w:val="22"/>
        </w:rPr>
        <w:t xml:space="preserve"> 493-498</w:t>
      </w:r>
      <w:r w:rsidRPr="00D111E8">
        <w:rPr>
          <w:rFonts w:asciiTheme="minorHAnsi" w:hAnsiTheme="minorHAnsi"/>
          <w:b w:val="0"/>
          <w:color w:val="000000"/>
          <w:sz w:val="22"/>
          <w:szCs w:val="22"/>
        </w:rPr>
        <w:t>.</w:t>
      </w:r>
    </w:p>
    <w:p w14:paraId="5C42137A" w14:textId="77777777" w:rsidR="0035732B" w:rsidRPr="00D111E8" w:rsidRDefault="0035732B" w:rsidP="006E42EC"/>
    <w:p w14:paraId="243092A5" w14:textId="3CCDBA0F" w:rsidR="006E42EC" w:rsidRPr="006E42EC" w:rsidRDefault="006E42EC" w:rsidP="006E42EC">
      <w:pPr>
        <w:pStyle w:val="Heading1"/>
        <w:keepNext w:val="0"/>
        <w:keepLines w:val="0"/>
        <w:spacing w:before="0"/>
        <w:rPr>
          <w:rFonts w:asciiTheme="minorHAnsi" w:hAnsiTheme="minorHAnsi" w:cs="Times New Roman"/>
          <w:b w:val="0"/>
          <w:color w:val="000000"/>
          <w:sz w:val="22"/>
          <w:szCs w:val="22"/>
        </w:rPr>
      </w:pPr>
      <w:r w:rsidRPr="00D111E8">
        <w:rPr>
          <w:rFonts w:asciiTheme="minorHAnsi" w:hAnsiTheme="minorHAnsi" w:cs="Times New Roman"/>
          <w:color w:val="000000"/>
          <w:sz w:val="22"/>
          <w:szCs w:val="22"/>
        </w:rPr>
        <w:t xml:space="preserve">Carter, Prudence L. </w:t>
      </w:r>
      <w:r w:rsidR="00D111E8" w:rsidRPr="00D111E8">
        <w:rPr>
          <w:rFonts w:asciiTheme="minorHAnsi" w:hAnsiTheme="minorHAnsi" w:cs="Times New Roman"/>
          <w:b w:val="0"/>
          <w:color w:val="000000"/>
          <w:sz w:val="22"/>
          <w:szCs w:val="22"/>
        </w:rPr>
        <w:t xml:space="preserve">&amp; </w:t>
      </w:r>
      <w:proofErr w:type="spellStart"/>
      <w:r w:rsidR="00D111E8" w:rsidRPr="00D111E8">
        <w:rPr>
          <w:rFonts w:asciiTheme="minorHAnsi" w:hAnsiTheme="minorHAnsi" w:cs="Times New Roman"/>
          <w:b w:val="0"/>
          <w:color w:val="000000"/>
          <w:sz w:val="22"/>
          <w:szCs w:val="22"/>
        </w:rPr>
        <w:t>Na’i</w:t>
      </w:r>
      <w:r w:rsidRPr="00D111E8">
        <w:rPr>
          <w:rFonts w:asciiTheme="minorHAnsi" w:hAnsiTheme="minorHAnsi" w:cs="Times New Roman"/>
          <w:b w:val="0"/>
          <w:color w:val="000000"/>
          <w:sz w:val="22"/>
          <w:szCs w:val="22"/>
        </w:rPr>
        <w:t>lah</w:t>
      </w:r>
      <w:proofErr w:type="spellEnd"/>
      <w:r w:rsidRPr="00D111E8">
        <w:rPr>
          <w:rFonts w:asciiTheme="minorHAnsi" w:hAnsiTheme="minorHAnsi" w:cs="Times New Roman"/>
          <w:b w:val="0"/>
          <w:color w:val="000000"/>
          <w:sz w:val="22"/>
          <w:szCs w:val="22"/>
        </w:rPr>
        <w:t xml:space="preserve"> Nassir (2017). “Reimagining Educational Research: A Conversation”. </w:t>
      </w:r>
      <w:r w:rsidRPr="00D111E8">
        <w:rPr>
          <w:rFonts w:asciiTheme="minorHAnsi" w:hAnsiTheme="minorHAnsi" w:cs="Times New Roman"/>
          <w:b w:val="0"/>
          <w:i/>
          <w:color w:val="000000"/>
          <w:sz w:val="22"/>
          <w:szCs w:val="22"/>
        </w:rPr>
        <w:t>Berkeley Review of Education</w:t>
      </w:r>
      <w:r w:rsidR="00D111E8">
        <w:rPr>
          <w:rFonts w:asciiTheme="minorHAnsi" w:hAnsiTheme="minorHAnsi" w:cs="Times New Roman"/>
          <w:b w:val="0"/>
          <w:color w:val="000000"/>
          <w:sz w:val="22"/>
          <w:szCs w:val="22"/>
        </w:rPr>
        <w:t xml:space="preserve">, </w:t>
      </w:r>
      <w:proofErr w:type="spellStart"/>
      <w:r w:rsidR="00D111E8">
        <w:rPr>
          <w:rFonts w:asciiTheme="minorHAnsi" w:hAnsiTheme="minorHAnsi" w:cs="Times New Roman"/>
          <w:b w:val="0"/>
          <w:color w:val="000000"/>
          <w:sz w:val="22"/>
          <w:szCs w:val="22"/>
        </w:rPr>
        <w:t>vol</w:t>
      </w:r>
      <w:proofErr w:type="spellEnd"/>
      <w:r w:rsidR="00D111E8">
        <w:rPr>
          <w:rFonts w:asciiTheme="minorHAnsi" w:hAnsiTheme="minorHAnsi" w:cs="Times New Roman"/>
          <w:b w:val="0"/>
          <w:color w:val="000000"/>
          <w:sz w:val="22"/>
          <w:szCs w:val="22"/>
        </w:rPr>
        <w:t xml:space="preserve"> 7 (1): 141-147.</w:t>
      </w:r>
    </w:p>
    <w:p w14:paraId="6D329BD2" w14:textId="77777777" w:rsidR="006E42EC" w:rsidRPr="006E42EC" w:rsidRDefault="006E42EC" w:rsidP="006E42EC"/>
    <w:p w14:paraId="005A2A48" w14:textId="77777777" w:rsidR="00F87AD6" w:rsidRDefault="00FD459F" w:rsidP="006E42EC">
      <w:pPr>
        <w:pStyle w:val="Heading1"/>
        <w:keepNext w:val="0"/>
        <w:keepLines w:val="0"/>
        <w:spacing w:before="0"/>
        <w:rPr>
          <w:rFonts w:asciiTheme="minorHAnsi" w:hAnsiTheme="minorHAnsi" w:cs="Times New Roman"/>
          <w:b w:val="0"/>
          <w:color w:val="000000"/>
          <w:sz w:val="22"/>
          <w:szCs w:val="22"/>
        </w:rPr>
      </w:pPr>
      <w:r>
        <w:rPr>
          <w:rFonts w:asciiTheme="minorHAnsi" w:hAnsiTheme="minorHAnsi" w:cs="Times New Roman"/>
          <w:color w:val="000000"/>
          <w:sz w:val="22"/>
          <w:szCs w:val="22"/>
        </w:rPr>
        <w:t xml:space="preserve">Carter, Prudence L. </w:t>
      </w:r>
      <w:r>
        <w:rPr>
          <w:rFonts w:asciiTheme="minorHAnsi" w:hAnsiTheme="minorHAnsi" w:cs="Times New Roman"/>
          <w:b w:val="0"/>
          <w:color w:val="000000"/>
          <w:sz w:val="22"/>
          <w:szCs w:val="22"/>
        </w:rPr>
        <w:t>(2016)</w:t>
      </w:r>
      <w:r w:rsidR="00DC55D2">
        <w:rPr>
          <w:rFonts w:asciiTheme="minorHAnsi" w:hAnsiTheme="minorHAnsi" w:cs="Times New Roman"/>
          <w:b w:val="0"/>
          <w:color w:val="000000"/>
          <w:sz w:val="22"/>
          <w:szCs w:val="22"/>
        </w:rPr>
        <w:t>.” Poor</w:t>
      </w:r>
      <w:r w:rsidR="00F87AD6">
        <w:rPr>
          <w:rFonts w:asciiTheme="minorHAnsi" w:hAnsiTheme="minorHAnsi" w:cs="Times New Roman"/>
          <w:b w:val="0"/>
          <w:color w:val="000000"/>
          <w:sz w:val="22"/>
          <w:szCs w:val="22"/>
        </w:rPr>
        <w:t xml:space="preserve"> Schools Need to Encompass More than Instruction to Succeed”. </w:t>
      </w:r>
      <w:r w:rsidR="00F87AD6">
        <w:rPr>
          <w:rFonts w:asciiTheme="minorHAnsi" w:hAnsiTheme="minorHAnsi" w:cs="Times New Roman"/>
          <w:b w:val="0"/>
          <w:i/>
          <w:color w:val="000000"/>
          <w:sz w:val="22"/>
          <w:szCs w:val="22"/>
        </w:rPr>
        <w:t>The New York Times</w:t>
      </w:r>
      <w:r w:rsidR="00F87AD6">
        <w:rPr>
          <w:rFonts w:asciiTheme="minorHAnsi" w:hAnsiTheme="minorHAnsi" w:cs="Times New Roman"/>
          <w:b w:val="0"/>
          <w:color w:val="000000"/>
          <w:sz w:val="22"/>
          <w:szCs w:val="22"/>
        </w:rPr>
        <w:t>,</w:t>
      </w:r>
      <w:r w:rsidR="00F87AD6" w:rsidRPr="00F87AD6">
        <w:t xml:space="preserve"> </w:t>
      </w:r>
      <w:r w:rsidR="00F87AD6" w:rsidRPr="00F87AD6">
        <w:rPr>
          <w:rFonts w:asciiTheme="minorHAnsi" w:hAnsiTheme="minorHAnsi" w:cs="Times New Roman"/>
          <w:b w:val="0"/>
          <w:color w:val="000000"/>
          <w:sz w:val="22"/>
          <w:szCs w:val="22"/>
        </w:rPr>
        <w:t>http://www.nytimes.com/roomfordebate/2016/09/14/is-school-reform-hopeless/poor-schools-need-to-encompass-more-than-instruction-to-succeed</w:t>
      </w:r>
      <w:r w:rsidR="0031119D">
        <w:rPr>
          <w:rFonts w:asciiTheme="minorHAnsi" w:hAnsiTheme="minorHAnsi" w:cs="Times New Roman"/>
          <w:b w:val="0"/>
          <w:color w:val="000000"/>
          <w:sz w:val="22"/>
          <w:szCs w:val="22"/>
        </w:rPr>
        <w:t xml:space="preserve">, </w:t>
      </w:r>
      <w:r w:rsidR="00F87AD6">
        <w:rPr>
          <w:rFonts w:asciiTheme="minorHAnsi" w:hAnsiTheme="minorHAnsi" w:cs="Times New Roman"/>
          <w:b w:val="0"/>
          <w:color w:val="000000"/>
          <w:sz w:val="22"/>
          <w:szCs w:val="22"/>
        </w:rPr>
        <w:t>14 September.</w:t>
      </w:r>
    </w:p>
    <w:p w14:paraId="1E14B465" w14:textId="77777777" w:rsidR="00B85477" w:rsidRPr="00B85477" w:rsidRDefault="00B85477" w:rsidP="00B85477"/>
    <w:p w14:paraId="1B594EED" w14:textId="77777777" w:rsidR="00090104" w:rsidRDefault="00090104" w:rsidP="00AE1DDE">
      <w:pPr>
        <w:pStyle w:val="Heading1"/>
        <w:spacing w:before="0"/>
        <w:rPr>
          <w:rFonts w:asciiTheme="minorHAnsi" w:hAnsiTheme="minorHAnsi" w:cs="Times New Roman"/>
          <w:b w:val="0"/>
          <w:color w:val="000000"/>
          <w:sz w:val="22"/>
          <w:szCs w:val="22"/>
        </w:rPr>
      </w:pPr>
      <w:r w:rsidRPr="006941BD">
        <w:rPr>
          <w:rFonts w:asciiTheme="minorHAnsi" w:hAnsiTheme="minorHAnsi" w:cs="Times New Roman"/>
          <w:color w:val="000000"/>
          <w:sz w:val="22"/>
          <w:szCs w:val="22"/>
        </w:rPr>
        <w:t>Carter, Prudence L.</w:t>
      </w:r>
      <w:r>
        <w:rPr>
          <w:rFonts w:asciiTheme="minorHAnsi" w:hAnsiTheme="minorHAnsi" w:cs="Times New Roman"/>
          <w:b w:val="0"/>
          <w:color w:val="000000"/>
          <w:sz w:val="22"/>
          <w:szCs w:val="22"/>
        </w:rPr>
        <w:t xml:space="preserve"> (</w:t>
      </w:r>
      <w:r w:rsidR="00141DD4">
        <w:rPr>
          <w:rFonts w:asciiTheme="minorHAnsi" w:hAnsiTheme="minorHAnsi" w:cs="Times New Roman"/>
          <w:b w:val="0"/>
          <w:color w:val="000000"/>
          <w:sz w:val="22"/>
          <w:szCs w:val="22"/>
        </w:rPr>
        <w:t>2015</w:t>
      </w:r>
      <w:r>
        <w:rPr>
          <w:rFonts w:asciiTheme="minorHAnsi" w:hAnsiTheme="minorHAnsi" w:cs="Times New Roman"/>
          <w:b w:val="0"/>
          <w:color w:val="000000"/>
          <w:sz w:val="22"/>
          <w:szCs w:val="22"/>
        </w:rPr>
        <w:t xml:space="preserve">).  “Educational Equity Demands Empathy.” </w:t>
      </w:r>
      <w:r>
        <w:rPr>
          <w:rFonts w:asciiTheme="minorHAnsi" w:hAnsiTheme="minorHAnsi" w:cs="Times New Roman"/>
          <w:b w:val="0"/>
          <w:i/>
          <w:color w:val="000000"/>
          <w:sz w:val="22"/>
          <w:szCs w:val="22"/>
        </w:rPr>
        <w:t>Contexts</w:t>
      </w:r>
      <w:r w:rsidR="00141DD4">
        <w:rPr>
          <w:rFonts w:asciiTheme="minorHAnsi" w:hAnsiTheme="minorHAnsi" w:cs="Times New Roman"/>
          <w:b w:val="0"/>
          <w:color w:val="000000"/>
          <w:sz w:val="22"/>
          <w:szCs w:val="22"/>
        </w:rPr>
        <w:t>, vol. 14(4): 76-78.</w:t>
      </w:r>
      <w:r>
        <w:rPr>
          <w:rFonts w:asciiTheme="minorHAnsi" w:hAnsiTheme="minorHAnsi" w:cs="Times New Roman"/>
          <w:b w:val="0"/>
          <w:color w:val="000000"/>
          <w:sz w:val="22"/>
          <w:szCs w:val="22"/>
        </w:rPr>
        <w:t xml:space="preserve">  Washington, D.C.: American Sociological Association.</w:t>
      </w:r>
    </w:p>
    <w:p w14:paraId="4C359FDB" w14:textId="77777777" w:rsidR="00A938D1" w:rsidRPr="00BC2BC4" w:rsidRDefault="00A938D1" w:rsidP="00946FCD">
      <w:pPr>
        <w:pStyle w:val="Default"/>
        <w:spacing w:before="240"/>
        <w:rPr>
          <w:rFonts w:asciiTheme="minorHAnsi" w:hAnsiTheme="minorHAnsi"/>
          <w:bCs/>
          <w:color w:val="auto"/>
          <w:sz w:val="22"/>
          <w:szCs w:val="22"/>
        </w:rPr>
      </w:pPr>
      <w:r w:rsidRPr="006941BD">
        <w:rPr>
          <w:rFonts w:asciiTheme="minorHAnsi" w:hAnsiTheme="minorHAnsi"/>
          <w:b/>
          <w:bCs/>
          <w:color w:val="auto"/>
          <w:sz w:val="22"/>
          <w:szCs w:val="22"/>
        </w:rPr>
        <w:t>Carter, Prudence L</w:t>
      </w:r>
      <w:r w:rsidRPr="00BC2BC4">
        <w:rPr>
          <w:rFonts w:asciiTheme="minorHAnsi" w:hAnsiTheme="minorHAnsi"/>
          <w:bCs/>
          <w:color w:val="auto"/>
          <w:sz w:val="22"/>
          <w:szCs w:val="22"/>
        </w:rPr>
        <w:t xml:space="preserve">. </w:t>
      </w:r>
      <w:r w:rsidR="00F605E8">
        <w:rPr>
          <w:rFonts w:asciiTheme="minorHAnsi" w:hAnsiTheme="minorHAnsi"/>
          <w:bCs/>
          <w:color w:val="auto"/>
          <w:sz w:val="22"/>
          <w:szCs w:val="22"/>
        </w:rPr>
        <w:t>&amp;</w:t>
      </w:r>
      <w:r w:rsidRPr="00BC2BC4">
        <w:rPr>
          <w:rFonts w:asciiTheme="minorHAnsi" w:hAnsiTheme="minorHAnsi"/>
          <w:bCs/>
          <w:color w:val="auto"/>
          <w:sz w:val="22"/>
          <w:szCs w:val="22"/>
        </w:rPr>
        <w:t xml:space="preserve"> Sean Reardon. </w:t>
      </w:r>
      <w:r w:rsidR="0009324D">
        <w:rPr>
          <w:rFonts w:asciiTheme="minorHAnsi" w:hAnsiTheme="minorHAnsi"/>
          <w:bCs/>
          <w:color w:val="auto"/>
          <w:sz w:val="22"/>
          <w:szCs w:val="22"/>
        </w:rPr>
        <w:t>(</w:t>
      </w:r>
      <w:r w:rsidRPr="00BC2BC4">
        <w:rPr>
          <w:rFonts w:asciiTheme="minorHAnsi" w:hAnsiTheme="minorHAnsi"/>
          <w:bCs/>
          <w:color w:val="auto"/>
          <w:sz w:val="22"/>
          <w:szCs w:val="22"/>
        </w:rPr>
        <w:t>2014</w:t>
      </w:r>
      <w:r w:rsidR="0009324D">
        <w:rPr>
          <w:rFonts w:asciiTheme="minorHAnsi" w:hAnsiTheme="minorHAnsi"/>
          <w:bCs/>
          <w:color w:val="auto"/>
          <w:sz w:val="22"/>
          <w:szCs w:val="22"/>
        </w:rPr>
        <w:t>)</w:t>
      </w:r>
      <w:r w:rsidR="006004A2">
        <w:rPr>
          <w:rFonts w:asciiTheme="minorHAnsi" w:hAnsiTheme="minorHAnsi"/>
          <w:bCs/>
          <w:color w:val="auto"/>
          <w:sz w:val="22"/>
          <w:szCs w:val="22"/>
        </w:rPr>
        <w:t xml:space="preserve">. </w:t>
      </w:r>
      <w:r w:rsidRPr="00BC2BC4">
        <w:rPr>
          <w:rFonts w:asciiTheme="minorHAnsi" w:hAnsiTheme="minorHAnsi"/>
          <w:bCs/>
          <w:color w:val="auto"/>
          <w:sz w:val="22"/>
          <w:szCs w:val="22"/>
        </w:rPr>
        <w:t>“Inequality Matters.”  A White Paper commissioned by the William T. Grant</w:t>
      </w:r>
      <w:r w:rsidR="006073BF">
        <w:rPr>
          <w:rFonts w:asciiTheme="minorHAnsi" w:hAnsiTheme="minorHAnsi"/>
          <w:bCs/>
          <w:color w:val="auto"/>
          <w:sz w:val="22"/>
          <w:szCs w:val="22"/>
        </w:rPr>
        <w:t xml:space="preserve"> Foundation and Ford Foundation</w:t>
      </w:r>
      <w:r w:rsidRPr="00BC2BC4">
        <w:rPr>
          <w:rFonts w:asciiTheme="minorHAnsi" w:hAnsiTheme="minorHAnsi"/>
          <w:bCs/>
          <w:color w:val="auto"/>
          <w:sz w:val="22"/>
          <w:szCs w:val="22"/>
        </w:rPr>
        <w:t>.</w:t>
      </w:r>
      <w:r w:rsidR="00B30B09">
        <w:rPr>
          <w:rFonts w:asciiTheme="minorHAnsi" w:hAnsiTheme="minorHAnsi"/>
          <w:bCs/>
          <w:color w:val="auto"/>
          <w:sz w:val="22"/>
          <w:szCs w:val="22"/>
        </w:rPr>
        <w:t xml:space="preserve"> Available at </w:t>
      </w:r>
      <w:r w:rsidR="00B30B09" w:rsidRPr="00B30B09">
        <w:rPr>
          <w:rFonts w:asciiTheme="minorHAnsi" w:hAnsiTheme="minorHAnsi"/>
          <w:bCs/>
          <w:color w:val="auto"/>
          <w:sz w:val="22"/>
          <w:szCs w:val="22"/>
        </w:rPr>
        <w:t>http://wtgrantfoundation.org/FocusAreas#reducing-inequality</w:t>
      </w:r>
      <w:r w:rsidR="00B30B09">
        <w:rPr>
          <w:rFonts w:asciiTheme="minorHAnsi" w:hAnsiTheme="minorHAnsi"/>
          <w:bCs/>
          <w:color w:val="auto"/>
          <w:sz w:val="22"/>
          <w:szCs w:val="22"/>
        </w:rPr>
        <w:t>.</w:t>
      </w:r>
    </w:p>
    <w:p w14:paraId="40427285" w14:textId="77777777" w:rsidR="005C09AF" w:rsidRPr="0009324D" w:rsidRDefault="005C09AF" w:rsidP="00946FCD">
      <w:pPr>
        <w:pStyle w:val="Default"/>
        <w:spacing w:before="240"/>
        <w:rPr>
          <w:bCs/>
          <w:color w:val="auto"/>
          <w:sz w:val="22"/>
          <w:szCs w:val="22"/>
        </w:rPr>
      </w:pPr>
      <w:r w:rsidRPr="006941BD">
        <w:rPr>
          <w:rFonts w:cs="Arial"/>
          <w:b/>
          <w:sz w:val="22"/>
          <w:szCs w:val="21"/>
        </w:rPr>
        <w:t>Carter, Prudence</w:t>
      </w:r>
      <w:r w:rsidRPr="0009324D">
        <w:rPr>
          <w:rFonts w:cs="Arial"/>
          <w:sz w:val="22"/>
          <w:szCs w:val="21"/>
        </w:rPr>
        <w:t xml:space="preserve">, Fine, Michelle, &amp; Russell, Stephen (2014). </w:t>
      </w:r>
      <w:r w:rsidR="0009324D" w:rsidRPr="0009324D">
        <w:rPr>
          <w:rFonts w:cs="Arial"/>
          <w:i/>
          <w:sz w:val="22"/>
          <w:szCs w:val="21"/>
        </w:rPr>
        <w:t>“</w:t>
      </w:r>
      <w:r w:rsidRPr="0009324D">
        <w:rPr>
          <w:rStyle w:val="Emphasis"/>
          <w:rFonts w:cs="Arial"/>
          <w:i w:val="0"/>
          <w:sz w:val="22"/>
          <w:szCs w:val="21"/>
        </w:rPr>
        <w:t>Discipline Disparities Series: Overview</w:t>
      </w:r>
      <w:r w:rsidR="0009324D" w:rsidRPr="0009324D">
        <w:rPr>
          <w:rStyle w:val="Emphasis"/>
          <w:rFonts w:cs="Arial"/>
          <w:i w:val="0"/>
          <w:sz w:val="22"/>
          <w:szCs w:val="21"/>
        </w:rPr>
        <w:t>”</w:t>
      </w:r>
      <w:r w:rsidRPr="0009324D">
        <w:rPr>
          <w:rStyle w:val="Emphasis"/>
          <w:rFonts w:cs="Arial"/>
          <w:i w:val="0"/>
          <w:sz w:val="22"/>
          <w:szCs w:val="21"/>
        </w:rPr>
        <w:t>.</w:t>
      </w:r>
      <w:r w:rsidRPr="0009324D">
        <w:rPr>
          <w:rFonts w:cs="Arial"/>
          <w:sz w:val="22"/>
          <w:szCs w:val="21"/>
        </w:rPr>
        <w:t xml:space="preserve"> Bloomington, IN: The Equity Project at Indiana University. Available at http://rtpcollaborative.indiana.edu/briefing-papers/</w:t>
      </w:r>
    </w:p>
    <w:p w14:paraId="5030299D" w14:textId="77777777" w:rsidR="00F967D9" w:rsidRPr="00BC2BC4" w:rsidRDefault="00F967D9" w:rsidP="00946FCD">
      <w:pPr>
        <w:pStyle w:val="Default"/>
        <w:spacing w:before="240"/>
        <w:rPr>
          <w:rFonts w:asciiTheme="minorHAnsi" w:hAnsiTheme="minorHAnsi"/>
          <w:sz w:val="22"/>
          <w:szCs w:val="22"/>
        </w:rPr>
      </w:pPr>
      <w:r w:rsidRPr="006941BD">
        <w:rPr>
          <w:rFonts w:asciiTheme="minorHAnsi" w:hAnsiTheme="minorHAnsi"/>
          <w:b/>
          <w:bCs/>
          <w:color w:val="auto"/>
          <w:sz w:val="22"/>
          <w:szCs w:val="22"/>
        </w:rPr>
        <w:t>Carter, Prudence</w:t>
      </w:r>
      <w:r w:rsidRPr="00BC2BC4">
        <w:rPr>
          <w:rFonts w:asciiTheme="minorHAnsi" w:hAnsiTheme="minorHAnsi"/>
          <w:bCs/>
          <w:color w:val="auto"/>
          <w:sz w:val="22"/>
          <w:szCs w:val="22"/>
        </w:rPr>
        <w:t xml:space="preserve"> &amp; Kevin </w:t>
      </w:r>
      <w:proofErr w:type="spellStart"/>
      <w:r w:rsidRPr="00BC2BC4">
        <w:rPr>
          <w:rFonts w:asciiTheme="minorHAnsi" w:hAnsiTheme="minorHAnsi"/>
          <w:bCs/>
          <w:color w:val="auto"/>
          <w:sz w:val="22"/>
          <w:szCs w:val="22"/>
        </w:rPr>
        <w:t>Welner</w:t>
      </w:r>
      <w:proofErr w:type="spellEnd"/>
      <w:r w:rsidRPr="00BC2BC4">
        <w:rPr>
          <w:rFonts w:asciiTheme="minorHAnsi" w:hAnsiTheme="minorHAnsi"/>
          <w:bCs/>
          <w:color w:val="auto"/>
          <w:sz w:val="22"/>
          <w:szCs w:val="22"/>
        </w:rPr>
        <w:t>. (2013). “It’s the Opportunity Gap, Stupid.”</w:t>
      </w:r>
      <w:r w:rsidR="009C0739" w:rsidRPr="00BC2BC4">
        <w:rPr>
          <w:rFonts w:asciiTheme="minorHAnsi" w:hAnsiTheme="minorHAnsi"/>
          <w:bCs/>
          <w:i/>
          <w:color w:val="auto"/>
          <w:sz w:val="22"/>
          <w:szCs w:val="22"/>
        </w:rPr>
        <w:t xml:space="preserve"> </w:t>
      </w:r>
      <w:r w:rsidR="00BD37B4">
        <w:rPr>
          <w:rFonts w:asciiTheme="minorHAnsi" w:hAnsiTheme="minorHAnsi"/>
          <w:bCs/>
          <w:i/>
          <w:color w:val="auto"/>
          <w:sz w:val="22"/>
          <w:szCs w:val="22"/>
        </w:rPr>
        <w:t xml:space="preserve">New York Daily News, </w:t>
      </w:r>
      <w:r w:rsidR="009C0739" w:rsidRPr="00BC2BC4">
        <w:rPr>
          <w:rFonts w:asciiTheme="minorHAnsi" w:hAnsiTheme="minorHAnsi"/>
          <w:sz w:val="22"/>
          <w:szCs w:val="22"/>
        </w:rPr>
        <w:t xml:space="preserve">http://www.nydailynews.com/opinion/opportunity-gap-stupid-article-1.1340946, </w:t>
      </w:r>
      <w:r w:rsidR="00ED2B2D" w:rsidRPr="00BC2BC4">
        <w:rPr>
          <w:rFonts w:asciiTheme="minorHAnsi" w:hAnsiTheme="minorHAnsi"/>
          <w:sz w:val="22"/>
          <w:szCs w:val="22"/>
        </w:rPr>
        <w:t>13 May.</w:t>
      </w:r>
    </w:p>
    <w:p w14:paraId="62B948F2" w14:textId="77777777" w:rsidR="00436A1D" w:rsidRPr="006646D5" w:rsidRDefault="00436A1D" w:rsidP="00946FCD">
      <w:pPr>
        <w:pStyle w:val="Default"/>
        <w:spacing w:before="240"/>
        <w:rPr>
          <w:rStyle w:val="Strong"/>
          <w:rFonts w:asciiTheme="minorHAnsi" w:hAnsiTheme="minorHAnsi" w:cs="Arial"/>
          <w:b w:val="0"/>
          <w:sz w:val="22"/>
          <w:szCs w:val="22"/>
        </w:rPr>
      </w:pPr>
      <w:r w:rsidRPr="006941BD">
        <w:rPr>
          <w:rFonts w:asciiTheme="minorHAnsi" w:hAnsiTheme="minorHAnsi"/>
          <w:b/>
          <w:sz w:val="22"/>
          <w:szCs w:val="22"/>
        </w:rPr>
        <w:t>Carter, Prudence L</w:t>
      </w:r>
      <w:r w:rsidRPr="006646D5">
        <w:rPr>
          <w:rFonts w:asciiTheme="minorHAnsi" w:hAnsiTheme="minorHAnsi"/>
          <w:sz w:val="22"/>
          <w:szCs w:val="22"/>
        </w:rPr>
        <w:t xml:space="preserve">. (2013). “Cultural Mainstreamers, Cultural </w:t>
      </w:r>
      <w:proofErr w:type="spellStart"/>
      <w:r w:rsidRPr="006646D5">
        <w:rPr>
          <w:rFonts w:asciiTheme="minorHAnsi" w:hAnsiTheme="minorHAnsi"/>
          <w:sz w:val="22"/>
          <w:szCs w:val="22"/>
        </w:rPr>
        <w:t>Straddlers</w:t>
      </w:r>
      <w:proofErr w:type="spellEnd"/>
      <w:r w:rsidRPr="006646D5">
        <w:rPr>
          <w:rFonts w:asciiTheme="minorHAnsi" w:hAnsiTheme="minorHAnsi"/>
          <w:sz w:val="22"/>
          <w:szCs w:val="22"/>
        </w:rPr>
        <w:t xml:space="preserve">, and Non-Compliant Believers,” in </w:t>
      </w:r>
      <w:r w:rsidRPr="006646D5">
        <w:rPr>
          <w:rStyle w:val="Strong"/>
          <w:rFonts w:asciiTheme="minorHAnsi" w:hAnsiTheme="minorHAnsi" w:cs="Arial"/>
          <w:b w:val="0"/>
          <w:i/>
          <w:sz w:val="22"/>
          <w:szCs w:val="22"/>
        </w:rPr>
        <w:t xml:space="preserve">Sociology of Education: An A-to-Z Guide, </w:t>
      </w:r>
      <w:r w:rsidRPr="006646D5">
        <w:rPr>
          <w:rStyle w:val="Strong"/>
          <w:rFonts w:asciiTheme="minorHAnsi" w:hAnsiTheme="minorHAnsi" w:cs="Arial"/>
          <w:b w:val="0"/>
          <w:sz w:val="22"/>
          <w:szCs w:val="22"/>
        </w:rPr>
        <w:t>edited by James Ainsworth, Thousand Oaks, CA: Sage Publications.</w:t>
      </w:r>
    </w:p>
    <w:p w14:paraId="79304EBE" w14:textId="77777777" w:rsidR="00436A1D" w:rsidRPr="006646D5" w:rsidRDefault="00436A1D" w:rsidP="00946FCD">
      <w:pPr>
        <w:pStyle w:val="Default"/>
        <w:spacing w:before="240"/>
        <w:rPr>
          <w:rFonts w:asciiTheme="minorHAnsi" w:hAnsiTheme="minorHAnsi"/>
          <w:bCs/>
          <w:color w:val="auto"/>
          <w:sz w:val="22"/>
          <w:szCs w:val="22"/>
        </w:rPr>
      </w:pPr>
      <w:r w:rsidRPr="006941BD">
        <w:rPr>
          <w:rStyle w:val="Strong"/>
          <w:rFonts w:asciiTheme="minorHAnsi" w:hAnsiTheme="minorHAnsi" w:cs="Arial"/>
          <w:sz w:val="22"/>
          <w:szCs w:val="22"/>
        </w:rPr>
        <w:t>Carter, Prudence L</w:t>
      </w:r>
      <w:r w:rsidRPr="006646D5">
        <w:rPr>
          <w:rStyle w:val="Strong"/>
          <w:rFonts w:asciiTheme="minorHAnsi" w:hAnsiTheme="minorHAnsi" w:cs="Arial"/>
          <w:b w:val="0"/>
          <w:sz w:val="22"/>
          <w:szCs w:val="22"/>
        </w:rPr>
        <w:t xml:space="preserve">. (2013). “Multicultural Navigators,” </w:t>
      </w:r>
      <w:r w:rsidRPr="006646D5">
        <w:rPr>
          <w:rFonts w:asciiTheme="minorHAnsi" w:hAnsiTheme="minorHAnsi"/>
          <w:sz w:val="22"/>
          <w:szCs w:val="22"/>
        </w:rPr>
        <w:t xml:space="preserve">in </w:t>
      </w:r>
      <w:r w:rsidRPr="006646D5">
        <w:rPr>
          <w:rStyle w:val="Strong"/>
          <w:rFonts w:asciiTheme="minorHAnsi" w:hAnsiTheme="minorHAnsi" w:cs="Arial"/>
          <w:b w:val="0"/>
          <w:i/>
          <w:sz w:val="22"/>
          <w:szCs w:val="22"/>
        </w:rPr>
        <w:t xml:space="preserve">Sociology of Education: An A-to-Z Guide, </w:t>
      </w:r>
      <w:r w:rsidRPr="006646D5">
        <w:rPr>
          <w:rStyle w:val="Strong"/>
          <w:rFonts w:asciiTheme="minorHAnsi" w:hAnsiTheme="minorHAnsi" w:cs="Arial"/>
          <w:b w:val="0"/>
          <w:sz w:val="22"/>
          <w:szCs w:val="22"/>
        </w:rPr>
        <w:t>edited by James Ainsworth, Thousand Oaks, CA: Sage Publications.</w:t>
      </w:r>
    </w:p>
    <w:p w14:paraId="4D49BF44" w14:textId="77777777" w:rsidR="00085537" w:rsidRPr="00BC2BC4" w:rsidRDefault="00085537" w:rsidP="00946FCD">
      <w:pPr>
        <w:pStyle w:val="Default"/>
        <w:spacing w:before="240"/>
        <w:rPr>
          <w:rFonts w:asciiTheme="minorHAnsi" w:hAnsiTheme="minorHAnsi"/>
          <w:bCs/>
          <w:color w:val="auto"/>
          <w:sz w:val="22"/>
          <w:szCs w:val="23"/>
        </w:rPr>
      </w:pPr>
      <w:r w:rsidRPr="006941BD">
        <w:rPr>
          <w:rFonts w:asciiTheme="minorHAnsi" w:hAnsiTheme="minorHAnsi"/>
          <w:b/>
          <w:bCs/>
          <w:color w:val="auto"/>
          <w:sz w:val="22"/>
          <w:szCs w:val="23"/>
        </w:rPr>
        <w:t>Carter, Prudence L</w:t>
      </w:r>
      <w:r w:rsidRPr="00BC2BC4">
        <w:rPr>
          <w:rFonts w:asciiTheme="minorHAnsi" w:hAnsiTheme="minorHAnsi"/>
          <w:bCs/>
          <w:color w:val="auto"/>
          <w:sz w:val="22"/>
          <w:szCs w:val="23"/>
        </w:rPr>
        <w:t xml:space="preserve">. (2012). “School Busing Isn’t Getting Any Simpler.” MSNBC’s Melissa Harris-Perry’s Blog: </w:t>
      </w:r>
      <w:hyperlink r:id="rId8" w:history="1">
        <w:r w:rsidR="00ED2B2D" w:rsidRPr="00BC2BC4">
          <w:rPr>
            <w:rStyle w:val="Hyperlink"/>
            <w:rFonts w:asciiTheme="minorHAnsi" w:hAnsiTheme="minorHAnsi"/>
            <w:bCs/>
            <w:color w:val="auto"/>
            <w:sz w:val="22"/>
            <w:szCs w:val="23"/>
            <w:u w:val="none"/>
          </w:rPr>
          <w:t>http://tv.msnbc.com/2012/10/15/school-busing-isnt-getting-any-simpler/</w:t>
        </w:r>
      </w:hyperlink>
      <w:r w:rsidR="00ED2B2D" w:rsidRPr="00BC2BC4">
        <w:rPr>
          <w:rFonts w:asciiTheme="minorHAnsi" w:hAnsiTheme="minorHAnsi"/>
          <w:bCs/>
          <w:color w:val="auto"/>
          <w:sz w:val="22"/>
          <w:szCs w:val="23"/>
        </w:rPr>
        <w:t>, 15 October.</w:t>
      </w:r>
    </w:p>
    <w:p w14:paraId="213B7171" w14:textId="77777777" w:rsidR="00946FCD" w:rsidRPr="00BC2BC4" w:rsidRDefault="00946FCD" w:rsidP="00946FCD">
      <w:pPr>
        <w:pStyle w:val="Default"/>
        <w:spacing w:before="240"/>
        <w:rPr>
          <w:rFonts w:asciiTheme="minorHAnsi" w:hAnsiTheme="minorHAnsi"/>
          <w:bCs/>
          <w:color w:val="auto"/>
          <w:sz w:val="22"/>
          <w:szCs w:val="23"/>
        </w:rPr>
      </w:pPr>
      <w:r w:rsidRPr="006941BD">
        <w:rPr>
          <w:rFonts w:asciiTheme="minorHAnsi" w:hAnsiTheme="minorHAnsi"/>
          <w:b/>
          <w:bCs/>
          <w:color w:val="auto"/>
          <w:sz w:val="22"/>
          <w:szCs w:val="23"/>
        </w:rPr>
        <w:t>Carter, Prudence L</w:t>
      </w:r>
      <w:r w:rsidRPr="00BC2BC4">
        <w:rPr>
          <w:rFonts w:asciiTheme="minorHAnsi" w:hAnsiTheme="minorHAnsi"/>
          <w:bCs/>
          <w:color w:val="auto"/>
          <w:sz w:val="22"/>
          <w:szCs w:val="23"/>
        </w:rPr>
        <w:t xml:space="preserve">. (2012).  Review of </w:t>
      </w:r>
      <w:r w:rsidRPr="00BC2BC4">
        <w:rPr>
          <w:rFonts w:asciiTheme="minorHAnsi" w:hAnsiTheme="minorHAnsi"/>
          <w:bCs/>
          <w:i/>
          <w:color w:val="auto"/>
          <w:sz w:val="22"/>
          <w:szCs w:val="23"/>
        </w:rPr>
        <w:t>Knowledge in the Blood: Confronting Race and the Apartheid Past</w:t>
      </w:r>
      <w:r w:rsidRPr="00BC2BC4">
        <w:rPr>
          <w:rFonts w:asciiTheme="minorHAnsi" w:hAnsiTheme="minorHAnsi"/>
          <w:bCs/>
          <w:color w:val="auto"/>
          <w:sz w:val="22"/>
          <w:szCs w:val="23"/>
        </w:rPr>
        <w:t xml:space="preserve">, by Jonathan Jansen (Palo Alto, CA: Stanford University Press), </w:t>
      </w:r>
      <w:r w:rsidRPr="00BC2BC4">
        <w:rPr>
          <w:rFonts w:asciiTheme="minorHAnsi" w:hAnsiTheme="minorHAnsi"/>
          <w:bCs/>
          <w:i/>
          <w:color w:val="auto"/>
          <w:sz w:val="22"/>
          <w:szCs w:val="23"/>
        </w:rPr>
        <w:t>History of Education Quarterly</w:t>
      </w:r>
      <w:r w:rsidRPr="00BC2BC4">
        <w:rPr>
          <w:rFonts w:asciiTheme="minorHAnsi" w:hAnsiTheme="minorHAnsi"/>
          <w:bCs/>
          <w:color w:val="auto"/>
          <w:sz w:val="22"/>
          <w:szCs w:val="23"/>
        </w:rPr>
        <w:t>, vol. 52(3)</w:t>
      </w:r>
      <w:r w:rsidR="00865921" w:rsidRPr="00BC2BC4">
        <w:rPr>
          <w:rFonts w:asciiTheme="minorHAnsi" w:hAnsiTheme="minorHAnsi"/>
          <w:bCs/>
          <w:color w:val="auto"/>
          <w:sz w:val="22"/>
          <w:szCs w:val="23"/>
        </w:rPr>
        <w:t>: 440-442</w:t>
      </w:r>
      <w:r w:rsidRPr="00BC2BC4">
        <w:rPr>
          <w:rFonts w:asciiTheme="minorHAnsi" w:hAnsiTheme="minorHAnsi"/>
          <w:bCs/>
          <w:color w:val="auto"/>
          <w:sz w:val="22"/>
          <w:szCs w:val="23"/>
        </w:rPr>
        <w:t>.</w:t>
      </w:r>
    </w:p>
    <w:p w14:paraId="007BB872" w14:textId="77777777" w:rsidR="00DE3BA2" w:rsidRPr="00BC2BC4" w:rsidRDefault="00DE3BA2" w:rsidP="00E96683">
      <w:pPr>
        <w:pStyle w:val="Default"/>
        <w:rPr>
          <w:rFonts w:asciiTheme="minorHAnsi" w:hAnsiTheme="minorHAnsi"/>
          <w:bCs/>
          <w:color w:val="auto"/>
          <w:sz w:val="22"/>
          <w:szCs w:val="23"/>
        </w:rPr>
      </w:pPr>
    </w:p>
    <w:p w14:paraId="255FB054" w14:textId="77777777" w:rsidR="0095358D" w:rsidRPr="00BC2BC4" w:rsidRDefault="0095358D" w:rsidP="00E96683">
      <w:pPr>
        <w:pStyle w:val="Default"/>
        <w:rPr>
          <w:rFonts w:asciiTheme="minorHAnsi" w:hAnsiTheme="minorHAnsi"/>
          <w:bCs/>
          <w:color w:val="auto"/>
          <w:sz w:val="22"/>
          <w:szCs w:val="23"/>
        </w:rPr>
      </w:pPr>
      <w:r w:rsidRPr="006941BD">
        <w:rPr>
          <w:rFonts w:asciiTheme="minorHAnsi" w:hAnsiTheme="minorHAnsi"/>
          <w:b/>
          <w:bCs/>
          <w:color w:val="auto"/>
          <w:sz w:val="22"/>
          <w:szCs w:val="23"/>
        </w:rPr>
        <w:t>Carter, Prudence L</w:t>
      </w:r>
      <w:r w:rsidRPr="00BC2BC4">
        <w:rPr>
          <w:rFonts w:asciiTheme="minorHAnsi" w:hAnsiTheme="minorHAnsi"/>
          <w:bCs/>
          <w:color w:val="auto"/>
          <w:sz w:val="22"/>
          <w:szCs w:val="23"/>
        </w:rPr>
        <w:t>. (</w:t>
      </w:r>
      <w:r w:rsidR="00946FCD" w:rsidRPr="00BC2BC4">
        <w:rPr>
          <w:rFonts w:asciiTheme="minorHAnsi" w:hAnsiTheme="minorHAnsi"/>
          <w:bCs/>
          <w:color w:val="auto"/>
          <w:sz w:val="22"/>
          <w:szCs w:val="23"/>
        </w:rPr>
        <w:t>2012</w:t>
      </w:r>
      <w:r w:rsidRPr="00BC2BC4">
        <w:rPr>
          <w:rFonts w:asciiTheme="minorHAnsi" w:hAnsiTheme="minorHAnsi"/>
          <w:bCs/>
          <w:color w:val="auto"/>
          <w:sz w:val="22"/>
          <w:szCs w:val="23"/>
        </w:rPr>
        <w:t xml:space="preserve">).  “Culture of Poverty” in </w:t>
      </w:r>
      <w:r w:rsidRPr="00BC2BC4">
        <w:rPr>
          <w:rFonts w:asciiTheme="minorHAnsi" w:hAnsiTheme="minorHAnsi"/>
          <w:bCs/>
          <w:i/>
          <w:color w:val="auto"/>
          <w:sz w:val="22"/>
          <w:szCs w:val="23"/>
        </w:rPr>
        <w:t>Encyclopedia of Diversity in Education</w:t>
      </w:r>
      <w:r w:rsidRPr="00BC2BC4">
        <w:rPr>
          <w:rFonts w:asciiTheme="minorHAnsi" w:hAnsiTheme="minorHAnsi"/>
          <w:bCs/>
          <w:color w:val="auto"/>
          <w:sz w:val="22"/>
          <w:szCs w:val="23"/>
        </w:rPr>
        <w:t>, edited by James A. Banks, Thousand Oaks, CA: Sage Publications.</w:t>
      </w:r>
    </w:p>
    <w:p w14:paraId="62FC41DC" w14:textId="77777777" w:rsidR="00B1317A" w:rsidRPr="00BC2BC4" w:rsidRDefault="00B1317A" w:rsidP="00E96683">
      <w:pPr>
        <w:pStyle w:val="Default"/>
        <w:rPr>
          <w:rFonts w:asciiTheme="minorHAnsi" w:hAnsiTheme="minorHAnsi"/>
          <w:bCs/>
          <w:color w:val="auto"/>
          <w:sz w:val="22"/>
          <w:szCs w:val="23"/>
        </w:rPr>
      </w:pPr>
    </w:p>
    <w:p w14:paraId="027774DF" w14:textId="77777777" w:rsidR="005F35B7" w:rsidRPr="00BC2BC4" w:rsidRDefault="005F35B7" w:rsidP="005F35B7">
      <w:pPr>
        <w:pStyle w:val="Default"/>
        <w:rPr>
          <w:rFonts w:asciiTheme="minorHAnsi" w:hAnsiTheme="minorHAnsi"/>
          <w:bCs/>
          <w:color w:val="auto"/>
          <w:sz w:val="22"/>
          <w:szCs w:val="23"/>
        </w:rPr>
      </w:pPr>
      <w:r w:rsidRPr="006941BD">
        <w:rPr>
          <w:rFonts w:asciiTheme="minorHAnsi" w:hAnsiTheme="minorHAnsi"/>
          <w:b/>
          <w:bCs/>
          <w:color w:val="auto"/>
          <w:sz w:val="22"/>
          <w:szCs w:val="23"/>
        </w:rPr>
        <w:t>Carter, Prudence L</w:t>
      </w:r>
      <w:r w:rsidRPr="00BC2BC4">
        <w:rPr>
          <w:rFonts w:asciiTheme="minorHAnsi" w:hAnsiTheme="minorHAnsi"/>
          <w:bCs/>
          <w:color w:val="auto"/>
          <w:sz w:val="22"/>
          <w:szCs w:val="23"/>
        </w:rPr>
        <w:t>. (</w:t>
      </w:r>
      <w:r w:rsidR="00946FCD" w:rsidRPr="00BC2BC4">
        <w:rPr>
          <w:rFonts w:asciiTheme="minorHAnsi" w:hAnsiTheme="minorHAnsi"/>
          <w:bCs/>
          <w:color w:val="auto"/>
          <w:sz w:val="22"/>
          <w:szCs w:val="23"/>
        </w:rPr>
        <w:t>2012</w:t>
      </w:r>
      <w:r w:rsidRPr="00BC2BC4">
        <w:rPr>
          <w:rFonts w:asciiTheme="minorHAnsi" w:hAnsiTheme="minorHAnsi"/>
          <w:bCs/>
          <w:color w:val="auto"/>
          <w:sz w:val="22"/>
          <w:szCs w:val="23"/>
        </w:rPr>
        <w:t xml:space="preserve">). “At-Risk Students” in </w:t>
      </w:r>
      <w:r w:rsidRPr="00BC2BC4">
        <w:rPr>
          <w:rFonts w:asciiTheme="minorHAnsi" w:hAnsiTheme="minorHAnsi"/>
          <w:bCs/>
          <w:i/>
          <w:color w:val="auto"/>
          <w:sz w:val="22"/>
          <w:szCs w:val="23"/>
        </w:rPr>
        <w:t>Encyclopedia of Diversity in Education</w:t>
      </w:r>
      <w:r w:rsidRPr="00BC2BC4">
        <w:rPr>
          <w:rFonts w:asciiTheme="minorHAnsi" w:hAnsiTheme="minorHAnsi"/>
          <w:bCs/>
          <w:color w:val="auto"/>
          <w:sz w:val="22"/>
          <w:szCs w:val="23"/>
        </w:rPr>
        <w:t>, edited by James A. Banks, Thousand Oaks, CA: Sage Publications.</w:t>
      </w:r>
    </w:p>
    <w:p w14:paraId="3BCB4602" w14:textId="77777777" w:rsidR="00DB3E65" w:rsidRPr="00BC2BC4" w:rsidRDefault="00DB3E65" w:rsidP="005F35B7">
      <w:pPr>
        <w:pStyle w:val="Default"/>
        <w:rPr>
          <w:rFonts w:asciiTheme="minorHAnsi" w:hAnsiTheme="minorHAnsi"/>
          <w:bCs/>
          <w:color w:val="auto"/>
          <w:sz w:val="22"/>
          <w:szCs w:val="23"/>
        </w:rPr>
      </w:pPr>
    </w:p>
    <w:p w14:paraId="0049A103" w14:textId="77777777" w:rsidR="005F35B7" w:rsidRPr="00BC2BC4" w:rsidRDefault="005F35B7" w:rsidP="005F35B7">
      <w:pPr>
        <w:pStyle w:val="Default"/>
        <w:rPr>
          <w:rFonts w:asciiTheme="minorHAnsi" w:hAnsiTheme="minorHAnsi"/>
          <w:bCs/>
          <w:color w:val="auto"/>
          <w:sz w:val="22"/>
          <w:szCs w:val="23"/>
        </w:rPr>
      </w:pPr>
      <w:r w:rsidRPr="00BC2BC4">
        <w:rPr>
          <w:rFonts w:asciiTheme="minorHAnsi" w:hAnsiTheme="minorHAnsi"/>
          <w:bCs/>
          <w:color w:val="auto"/>
          <w:sz w:val="22"/>
          <w:szCs w:val="23"/>
        </w:rPr>
        <w:t xml:space="preserve">Baldwin-Clark, LaToya </w:t>
      </w:r>
      <w:r w:rsidR="00F605E8">
        <w:rPr>
          <w:rFonts w:asciiTheme="minorHAnsi" w:hAnsiTheme="minorHAnsi"/>
          <w:bCs/>
          <w:color w:val="auto"/>
          <w:sz w:val="22"/>
          <w:szCs w:val="23"/>
        </w:rPr>
        <w:t>&amp;</w:t>
      </w:r>
      <w:r w:rsidRPr="00BC2BC4">
        <w:rPr>
          <w:rFonts w:asciiTheme="minorHAnsi" w:hAnsiTheme="minorHAnsi"/>
          <w:bCs/>
          <w:color w:val="auto"/>
          <w:sz w:val="22"/>
          <w:szCs w:val="23"/>
        </w:rPr>
        <w:t xml:space="preserve"> </w:t>
      </w:r>
      <w:r w:rsidR="005C2E94" w:rsidRPr="006941BD">
        <w:rPr>
          <w:rFonts w:asciiTheme="minorHAnsi" w:hAnsiTheme="minorHAnsi"/>
          <w:b/>
          <w:bCs/>
          <w:color w:val="auto"/>
          <w:sz w:val="22"/>
          <w:szCs w:val="23"/>
        </w:rPr>
        <w:t>Prudence L. Carter</w:t>
      </w:r>
      <w:r w:rsidR="006941BD" w:rsidRPr="006941BD">
        <w:rPr>
          <w:rFonts w:asciiTheme="minorHAnsi" w:hAnsiTheme="minorHAnsi"/>
          <w:bCs/>
          <w:color w:val="auto"/>
          <w:sz w:val="22"/>
          <w:szCs w:val="23"/>
        </w:rPr>
        <w:t>.</w:t>
      </w:r>
      <w:r w:rsidR="005C2E94" w:rsidRPr="00BC2BC4">
        <w:rPr>
          <w:rFonts w:asciiTheme="minorHAnsi" w:hAnsiTheme="minorHAnsi"/>
          <w:bCs/>
          <w:color w:val="auto"/>
          <w:sz w:val="22"/>
          <w:szCs w:val="23"/>
        </w:rPr>
        <w:t xml:space="preserve"> (</w:t>
      </w:r>
      <w:r w:rsidR="00946FCD" w:rsidRPr="00BC2BC4">
        <w:rPr>
          <w:rFonts w:asciiTheme="minorHAnsi" w:hAnsiTheme="minorHAnsi"/>
          <w:bCs/>
          <w:color w:val="auto"/>
          <w:sz w:val="22"/>
          <w:szCs w:val="23"/>
        </w:rPr>
        <w:t>2012</w:t>
      </w:r>
      <w:r w:rsidRPr="00BC2BC4">
        <w:rPr>
          <w:rFonts w:asciiTheme="minorHAnsi" w:hAnsiTheme="minorHAnsi"/>
          <w:bCs/>
          <w:color w:val="auto"/>
          <w:sz w:val="22"/>
          <w:szCs w:val="23"/>
        </w:rPr>
        <w:t xml:space="preserve">) “Social Reproduction” in </w:t>
      </w:r>
      <w:r w:rsidRPr="00BC2BC4">
        <w:rPr>
          <w:rFonts w:asciiTheme="minorHAnsi" w:hAnsiTheme="minorHAnsi"/>
          <w:bCs/>
          <w:i/>
          <w:color w:val="auto"/>
          <w:sz w:val="22"/>
          <w:szCs w:val="23"/>
        </w:rPr>
        <w:t>Encyclopedia of Diversity in Education</w:t>
      </w:r>
      <w:r w:rsidRPr="00BC2BC4">
        <w:rPr>
          <w:rFonts w:asciiTheme="minorHAnsi" w:hAnsiTheme="minorHAnsi"/>
          <w:bCs/>
          <w:color w:val="auto"/>
          <w:sz w:val="22"/>
          <w:szCs w:val="23"/>
        </w:rPr>
        <w:t>, edited by James A. Banks, Thousand Oaks, CA: Sage Publications.</w:t>
      </w:r>
    </w:p>
    <w:p w14:paraId="23B291E2" w14:textId="77777777" w:rsidR="005F35B7" w:rsidRPr="00BC2BC4" w:rsidRDefault="005F35B7" w:rsidP="00E96683">
      <w:pPr>
        <w:pStyle w:val="Default"/>
        <w:rPr>
          <w:rFonts w:asciiTheme="minorHAnsi" w:hAnsiTheme="minorHAnsi"/>
          <w:bCs/>
          <w:color w:val="auto"/>
          <w:sz w:val="22"/>
          <w:szCs w:val="23"/>
        </w:rPr>
      </w:pPr>
    </w:p>
    <w:p w14:paraId="149361DF" w14:textId="77777777" w:rsidR="00EE0005" w:rsidRPr="00BC2BC4" w:rsidRDefault="00EE0005" w:rsidP="00EE0005">
      <w:pPr>
        <w:pStyle w:val="Default"/>
        <w:rPr>
          <w:rFonts w:asciiTheme="minorHAnsi" w:hAnsiTheme="minorHAnsi"/>
          <w:bCs/>
          <w:color w:val="auto"/>
          <w:sz w:val="22"/>
          <w:szCs w:val="23"/>
        </w:rPr>
      </w:pPr>
      <w:r w:rsidRPr="00BC2BC4">
        <w:rPr>
          <w:rFonts w:asciiTheme="minorHAnsi" w:hAnsiTheme="minorHAnsi"/>
          <w:bCs/>
          <w:color w:val="auto"/>
          <w:sz w:val="22"/>
          <w:szCs w:val="23"/>
        </w:rPr>
        <w:t xml:space="preserve">Caruthers, </w:t>
      </w:r>
      <w:proofErr w:type="spellStart"/>
      <w:r w:rsidRPr="00BC2BC4">
        <w:rPr>
          <w:rFonts w:asciiTheme="minorHAnsi" w:hAnsiTheme="minorHAnsi"/>
          <w:bCs/>
          <w:color w:val="auto"/>
          <w:sz w:val="22"/>
          <w:szCs w:val="23"/>
        </w:rPr>
        <w:t>Jakeya</w:t>
      </w:r>
      <w:proofErr w:type="spellEnd"/>
      <w:r w:rsidRPr="00BC2BC4">
        <w:rPr>
          <w:rFonts w:asciiTheme="minorHAnsi" w:hAnsiTheme="minorHAnsi"/>
          <w:bCs/>
          <w:color w:val="auto"/>
          <w:sz w:val="22"/>
          <w:szCs w:val="23"/>
        </w:rPr>
        <w:t xml:space="preserve"> </w:t>
      </w:r>
      <w:r w:rsidR="00F605E8">
        <w:rPr>
          <w:rFonts w:asciiTheme="minorHAnsi" w:hAnsiTheme="minorHAnsi"/>
          <w:bCs/>
          <w:color w:val="auto"/>
          <w:sz w:val="22"/>
          <w:szCs w:val="23"/>
        </w:rPr>
        <w:t>&amp;</w:t>
      </w:r>
      <w:r w:rsidRPr="00BC2BC4">
        <w:rPr>
          <w:rFonts w:asciiTheme="minorHAnsi" w:hAnsiTheme="minorHAnsi"/>
          <w:bCs/>
          <w:color w:val="auto"/>
          <w:sz w:val="22"/>
          <w:szCs w:val="23"/>
        </w:rPr>
        <w:t xml:space="preserve"> </w:t>
      </w:r>
      <w:r w:rsidRPr="006941BD">
        <w:rPr>
          <w:rFonts w:asciiTheme="minorHAnsi" w:hAnsiTheme="minorHAnsi"/>
          <w:b/>
          <w:bCs/>
          <w:color w:val="auto"/>
          <w:sz w:val="22"/>
          <w:szCs w:val="23"/>
        </w:rPr>
        <w:t>Prudence L. Carter</w:t>
      </w:r>
      <w:r w:rsidRPr="00BC2BC4">
        <w:rPr>
          <w:rFonts w:asciiTheme="minorHAnsi" w:hAnsiTheme="minorHAnsi"/>
          <w:bCs/>
          <w:color w:val="auto"/>
          <w:sz w:val="22"/>
          <w:szCs w:val="23"/>
        </w:rPr>
        <w:t>. (</w:t>
      </w:r>
      <w:r w:rsidR="00946FCD" w:rsidRPr="00BC2BC4">
        <w:rPr>
          <w:rFonts w:asciiTheme="minorHAnsi" w:hAnsiTheme="minorHAnsi"/>
          <w:bCs/>
          <w:color w:val="auto"/>
          <w:sz w:val="22"/>
          <w:szCs w:val="23"/>
        </w:rPr>
        <w:t>2012</w:t>
      </w:r>
      <w:r w:rsidRPr="00BC2BC4">
        <w:rPr>
          <w:rFonts w:asciiTheme="minorHAnsi" w:hAnsiTheme="minorHAnsi"/>
          <w:bCs/>
          <w:color w:val="auto"/>
          <w:sz w:val="22"/>
          <w:szCs w:val="23"/>
        </w:rPr>
        <w:t xml:space="preserve">). “Intersectionality,” in </w:t>
      </w:r>
      <w:r w:rsidRPr="00BC2BC4">
        <w:rPr>
          <w:rFonts w:asciiTheme="minorHAnsi" w:hAnsiTheme="minorHAnsi"/>
          <w:bCs/>
          <w:i/>
          <w:color w:val="auto"/>
          <w:sz w:val="22"/>
          <w:szCs w:val="23"/>
        </w:rPr>
        <w:t>Encyclopedia of Diversity in Education</w:t>
      </w:r>
      <w:r w:rsidRPr="00BC2BC4">
        <w:rPr>
          <w:rFonts w:asciiTheme="minorHAnsi" w:hAnsiTheme="minorHAnsi"/>
          <w:bCs/>
          <w:color w:val="auto"/>
          <w:sz w:val="22"/>
          <w:szCs w:val="23"/>
        </w:rPr>
        <w:t>, edited by James A. Banks, Thousand Oaks, CA: Sage Publications.</w:t>
      </w:r>
    </w:p>
    <w:p w14:paraId="751E76E9" w14:textId="77777777" w:rsidR="00EE0005" w:rsidRPr="00BC2BC4" w:rsidRDefault="00EE0005" w:rsidP="00E96683">
      <w:pPr>
        <w:pStyle w:val="Default"/>
        <w:rPr>
          <w:rFonts w:asciiTheme="minorHAnsi" w:hAnsiTheme="minorHAnsi"/>
          <w:bCs/>
          <w:color w:val="auto"/>
          <w:sz w:val="22"/>
          <w:szCs w:val="23"/>
        </w:rPr>
      </w:pPr>
    </w:p>
    <w:p w14:paraId="2CC4ACC0" w14:textId="77777777" w:rsidR="005F35B7" w:rsidRPr="00BC2BC4" w:rsidRDefault="005F35B7" w:rsidP="005F35B7">
      <w:pPr>
        <w:pStyle w:val="Default"/>
        <w:rPr>
          <w:rFonts w:asciiTheme="minorHAnsi" w:hAnsiTheme="minorHAnsi"/>
          <w:bCs/>
          <w:color w:val="auto"/>
          <w:sz w:val="22"/>
          <w:szCs w:val="23"/>
        </w:rPr>
      </w:pPr>
      <w:r w:rsidRPr="00BC2BC4">
        <w:rPr>
          <w:rFonts w:asciiTheme="minorHAnsi" w:hAnsiTheme="minorHAnsi"/>
          <w:bCs/>
          <w:color w:val="auto"/>
          <w:sz w:val="22"/>
          <w:szCs w:val="23"/>
        </w:rPr>
        <w:t xml:space="preserve">Ivory, Tristan </w:t>
      </w:r>
      <w:r w:rsidR="00F605E8">
        <w:rPr>
          <w:rFonts w:asciiTheme="minorHAnsi" w:hAnsiTheme="minorHAnsi"/>
          <w:bCs/>
          <w:color w:val="auto"/>
          <w:sz w:val="22"/>
          <w:szCs w:val="23"/>
        </w:rPr>
        <w:t xml:space="preserve">&amp; </w:t>
      </w:r>
      <w:r w:rsidRPr="006941BD">
        <w:rPr>
          <w:rFonts w:asciiTheme="minorHAnsi" w:hAnsiTheme="minorHAnsi"/>
          <w:b/>
          <w:bCs/>
          <w:color w:val="auto"/>
          <w:sz w:val="22"/>
          <w:szCs w:val="23"/>
        </w:rPr>
        <w:t>Prudence L. Carter</w:t>
      </w:r>
      <w:r w:rsidRPr="00BC2BC4">
        <w:rPr>
          <w:rFonts w:asciiTheme="minorHAnsi" w:hAnsiTheme="minorHAnsi"/>
          <w:bCs/>
          <w:color w:val="auto"/>
          <w:sz w:val="22"/>
          <w:szCs w:val="23"/>
        </w:rPr>
        <w:t>. (</w:t>
      </w:r>
      <w:r w:rsidR="00946FCD" w:rsidRPr="00BC2BC4">
        <w:rPr>
          <w:rFonts w:asciiTheme="minorHAnsi" w:hAnsiTheme="minorHAnsi"/>
          <w:bCs/>
          <w:color w:val="auto"/>
          <w:sz w:val="22"/>
          <w:szCs w:val="23"/>
        </w:rPr>
        <w:t>2012</w:t>
      </w:r>
      <w:r w:rsidRPr="00BC2BC4">
        <w:rPr>
          <w:rFonts w:asciiTheme="minorHAnsi" w:hAnsiTheme="minorHAnsi"/>
          <w:bCs/>
          <w:color w:val="auto"/>
          <w:sz w:val="22"/>
          <w:szCs w:val="23"/>
        </w:rPr>
        <w:t xml:space="preserve">). “Cultural Reproduction,” in </w:t>
      </w:r>
      <w:r w:rsidRPr="00BC2BC4">
        <w:rPr>
          <w:rFonts w:asciiTheme="minorHAnsi" w:hAnsiTheme="minorHAnsi"/>
          <w:bCs/>
          <w:i/>
          <w:color w:val="auto"/>
          <w:sz w:val="22"/>
          <w:szCs w:val="23"/>
        </w:rPr>
        <w:t>Encyclopedia of Diversity in Education</w:t>
      </w:r>
      <w:r w:rsidRPr="00BC2BC4">
        <w:rPr>
          <w:rFonts w:asciiTheme="minorHAnsi" w:hAnsiTheme="minorHAnsi"/>
          <w:bCs/>
          <w:color w:val="auto"/>
          <w:sz w:val="22"/>
          <w:szCs w:val="23"/>
        </w:rPr>
        <w:t>, edited by James A. Banks, Thousand Oaks, CA: Sage Publications.</w:t>
      </w:r>
    </w:p>
    <w:p w14:paraId="10240F01" w14:textId="77777777" w:rsidR="005F35B7" w:rsidRPr="00BC2BC4" w:rsidRDefault="005F35B7" w:rsidP="00E96683">
      <w:pPr>
        <w:pStyle w:val="Default"/>
        <w:rPr>
          <w:rFonts w:asciiTheme="minorHAnsi" w:hAnsiTheme="minorHAnsi"/>
          <w:bCs/>
          <w:color w:val="auto"/>
          <w:sz w:val="22"/>
          <w:szCs w:val="23"/>
        </w:rPr>
      </w:pPr>
    </w:p>
    <w:p w14:paraId="52605741" w14:textId="77777777" w:rsidR="00E47C19" w:rsidRDefault="00E47C19" w:rsidP="00E96683">
      <w:pPr>
        <w:pStyle w:val="Default"/>
        <w:rPr>
          <w:rFonts w:asciiTheme="minorHAnsi" w:hAnsiTheme="minorHAnsi"/>
          <w:bCs/>
          <w:color w:val="auto"/>
          <w:sz w:val="22"/>
          <w:szCs w:val="23"/>
        </w:rPr>
      </w:pPr>
      <w:r w:rsidRPr="006941BD">
        <w:rPr>
          <w:rFonts w:asciiTheme="minorHAnsi" w:hAnsiTheme="minorHAnsi"/>
          <w:b/>
          <w:bCs/>
          <w:color w:val="auto"/>
          <w:sz w:val="22"/>
          <w:szCs w:val="23"/>
        </w:rPr>
        <w:t>Carter, Prudence L</w:t>
      </w:r>
      <w:r w:rsidRPr="00BC2BC4">
        <w:rPr>
          <w:rFonts w:asciiTheme="minorHAnsi" w:hAnsiTheme="minorHAnsi"/>
          <w:bCs/>
          <w:color w:val="auto"/>
          <w:sz w:val="22"/>
          <w:szCs w:val="23"/>
        </w:rPr>
        <w:t xml:space="preserve">. (2011). “The Double Binds of Racial and Economic Inequality.” </w:t>
      </w:r>
      <w:r w:rsidRPr="00BC2BC4">
        <w:rPr>
          <w:rFonts w:asciiTheme="minorHAnsi" w:hAnsiTheme="minorHAnsi"/>
          <w:bCs/>
          <w:i/>
          <w:color w:val="auto"/>
          <w:sz w:val="22"/>
          <w:szCs w:val="23"/>
        </w:rPr>
        <w:t>Boston Review</w:t>
      </w:r>
      <w:r w:rsidR="00996BE9" w:rsidRPr="00BC2BC4">
        <w:rPr>
          <w:rFonts w:asciiTheme="minorHAnsi" w:hAnsiTheme="minorHAnsi"/>
          <w:bCs/>
          <w:color w:val="auto"/>
          <w:sz w:val="22"/>
          <w:szCs w:val="23"/>
        </w:rPr>
        <w:t>, http://www.bostonreview.net/BR36.6/prudence_carter_occupy_movement_future.php, December 3.</w:t>
      </w:r>
    </w:p>
    <w:p w14:paraId="550033CD" w14:textId="77777777" w:rsidR="003160BD" w:rsidRPr="00BC2BC4" w:rsidRDefault="003160BD" w:rsidP="00E96683">
      <w:pPr>
        <w:pStyle w:val="Default"/>
        <w:rPr>
          <w:rFonts w:asciiTheme="minorHAnsi" w:hAnsiTheme="minorHAnsi"/>
          <w:bCs/>
          <w:color w:val="auto"/>
          <w:sz w:val="22"/>
          <w:szCs w:val="23"/>
        </w:rPr>
      </w:pPr>
    </w:p>
    <w:p w14:paraId="03D01B7D" w14:textId="77777777" w:rsidR="00DB0D73" w:rsidRPr="00BC2BC4" w:rsidRDefault="00DB0D73" w:rsidP="00DB0D73">
      <w:pPr>
        <w:pStyle w:val="Default"/>
        <w:rPr>
          <w:rFonts w:asciiTheme="minorHAnsi" w:hAnsiTheme="minorHAnsi"/>
          <w:bCs/>
          <w:color w:val="auto"/>
          <w:sz w:val="22"/>
          <w:szCs w:val="23"/>
        </w:rPr>
      </w:pPr>
      <w:r w:rsidRPr="006941BD">
        <w:rPr>
          <w:rFonts w:asciiTheme="minorHAnsi" w:hAnsiTheme="minorHAnsi"/>
          <w:b/>
          <w:bCs/>
          <w:color w:val="auto"/>
          <w:sz w:val="22"/>
          <w:szCs w:val="23"/>
        </w:rPr>
        <w:t>Carter, Prudence L</w:t>
      </w:r>
      <w:r w:rsidRPr="00BC2BC4">
        <w:rPr>
          <w:rFonts w:asciiTheme="minorHAnsi" w:hAnsiTheme="minorHAnsi"/>
          <w:bCs/>
          <w:color w:val="auto"/>
          <w:sz w:val="22"/>
          <w:szCs w:val="23"/>
        </w:rPr>
        <w:t xml:space="preserve">. (2011). “Putting the Horse Before the Cart: The Culture of Schooling,” </w:t>
      </w:r>
      <w:proofErr w:type="spellStart"/>
      <w:r w:rsidRPr="00BC2BC4">
        <w:rPr>
          <w:rFonts w:asciiTheme="minorHAnsi" w:hAnsiTheme="minorHAnsi"/>
          <w:bCs/>
          <w:i/>
          <w:color w:val="auto"/>
          <w:sz w:val="22"/>
          <w:szCs w:val="23"/>
        </w:rPr>
        <w:t>EdCan</w:t>
      </w:r>
      <w:proofErr w:type="spellEnd"/>
      <w:r w:rsidRPr="00BC2BC4">
        <w:rPr>
          <w:rFonts w:asciiTheme="minorHAnsi" w:hAnsiTheme="minorHAnsi"/>
          <w:bCs/>
          <w:color w:val="auto"/>
          <w:sz w:val="22"/>
          <w:szCs w:val="23"/>
        </w:rPr>
        <w:t>, Toronto, Canada: Journal of the Canadian Education Association.</w:t>
      </w:r>
    </w:p>
    <w:p w14:paraId="61BB3FFB" w14:textId="77777777" w:rsidR="00DB0D73" w:rsidRPr="00BC2BC4" w:rsidRDefault="00DB0D73" w:rsidP="00DB0D73">
      <w:pPr>
        <w:pStyle w:val="Default"/>
        <w:rPr>
          <w:rFonts w:asciiTheme="minorHAnsi" w:hAnsiTheme="minorHAnsi"/>
          <w:bCs/>
          <w:color w:val="auto"/>
          <w:sz w:val="22"/>
          <w:szCs w:val="23"/>
        </w:rPr>
      </w:pPr>
    </w:p>
    <w:p w14:paraId="67927B83" w14:textId="77777777" w:rsidR="004F3EC2" w:rsidRPr="00BC2BC4" w:rsidRDefault="004F3EC2" w:rsidP="004F3EC2">
      <w:pPr>
        <w:pStyle w:val="Default"/>
        <w:ind w:right="720"/>
        <w:rPr>
          <w:rFonts w:asciiTheme="minorHAnsi" w:hAnsiTheme="minorHAnsi"/>
          <w:sz w:val="22"/>
          <w:szCs w:val="22"/>
        </w:rPr>
      </w:pPr>
      <w:r w:rsidRPr="006941BD">
        <w:rPr>
          <w:rFonts w:asciiTheme="minorHAnsi" w:hAnsiTheme="minorHAnsi"/>
          <w:b/>
          <w:sz w:val="22"/>
          <w:szCs w:val="22"/>
        </w:rPr>
        <w:t>Carter, Prudence L</w:t>
      </w:r>
      <w:r w:rsidRPr="00BC2BC4">
        <w:rPr>
          <w:rFonts w:asciiTheme="minorHAnsi" w:hAnsiTheme="minorHAnsi"/>
          <w:sz w:val="22"/>
          <w:szCs w:val="22"/>
        </w:rPr>
        <w:t xml:space="preserve">. (2009). “Longing to Lose the Skepticism: Race Relations and Educational Equity in the Obama Era,” </w:t>
      </w:r>
      <w:r w:rsidRPr="00BC2BC4">
        <w:rPr>
          <w:rFonts w:asciiTheme="minorHAnsi" w:hAnsiTheme="minorHAnsi"/>
          <w:i/>
          <w:sz w:val="22"/>
          <w:szCs w:val="22"/>
        </w:rPr>
        <w:t>Michigan Quarterly Review</w:t>
      </w:r>
      <w:r w:rsidRPr="00BC2BC4">
        <w:rPr>
          <w:rFonts w:asciiTheme="minorHAnsi" w:hAnsiTheme="minorHAnsi"/>
          <w:sz w:val="22"/>
          <w:szCs w:val="22"/>
        </w:rPr>
        <w:t>, vol. 48 (3): 331-340. </w:t>
      </w:r>
    </w:p>
    <w:p w14:paraId="7999500A" w14:textId="77777777" w:rsidR="004F3EC2" w:rsidRPr="00BC2BC4" w:rsidRDefault="004F3EC2" w:rsidP="00E96683">
      <w:pPr>
        <w:pStyle w:val="Default"/>
        <w:rPr>
          <w:rFonts w:asciiTheme="minorHAnsi" w:hAnsiTheme="minorHAnsi"/>
          <w:bCs/>
          <w:color w:val="auto"/>
          <w:sz w:val="22"/>
          <w:szCs w:val="23"/>
        </w:rPr>
      </w:pPr>
    </w:p>
    <w:p w14:paraId="09A08EB7" w14:textId="2197B730" w:rsidR="0095358D" w:rsidRPr="00BC2BC4" w:rsidRDefault="0095358D" w:rsidP="00E96683">
      <w:pPr>
        <w:pStyle w:val="Default"/>
        <w:rPr>
          <w:rFonts w:asciiTheme="minorHAnsi" w:hAnsiTheme="minorHAnsi"/>
          <w:bCs/>
          <w:color w:val="auto"/>
          <w:sz w:val="22"/>
          <w:szCs w:val="23"/>
        </w:rPr>
      </w:pPr>
      <w:r w:rsidRPr="006941BD">
        <w:rPr>
          <w:rFonts w:asciiTheme="minorHAnsi" w:hAnsiTheme="minorHAnsi"/>
          <w:b/>
          <w:bCs/>
          <w:color w:val="auto"/>
          <w:sz w:val="22"/>
          <w:szCs w:val="23"/>
        </w:rPr>
        <w:t>Carter, Prudence L</w:t>
      </w:r>
      <w:r w:rsidRPr="00BC2BC4">
        <w:rPr>
          <w:rFonts w:asciiTheme="minorHAnsi" w:hAnsiTheme="minorHAnsi"/>
          <w:bCs/>
          <w:color w:val="auto"/>
          <w:sz w:val="22"/>
          <w:szCs w:val="23"/>
        </w:rPr>
        <w:t xml:space="preserve">. (2008). “At-Risk Students,” in </w:t>
      </w:r>
      <w:r w:rsidRPr="00BC2BC4">
        <w:rPr>
          <w:rFonts w:asciiTheme="minorHAnsi" w:hAnsiTheme="minorHAnsi"/>
          <w:bCs/>
          <w:i/>
          <w:color w:val="auto"/>
          <w:sz w:val="22"/>
          <w:szCs w:val="23"/>
        </w:rPr>
        <w:t>21</w:t>
      </w:r>
      <w:r w:rsidRPr="00BC2BC4">
        <w:rPr>
          <w:rFonts w:asciiTheme="minorHAnsi" w:hAnsiTheme="minorHAnsi"/>
          <w:bCs/>
          <w:i/>
          <w:color w:val="auto"/>
          <w:sz w:val="22"/>
          <w:szCs w:val="23"/>
          <w:vertAlign w:val="superscript"/>
        </w:rPr>
        <w:t>st</w:t>
      </w:r>
      <w:r w:rsidRPr="00BC2BC4">
        <w:rPr>
          <w:rFonts w:asciiTheme="minorHAnsi" w:hAnsiTheme="minorHAnsi"/>
          <w:bCs/>
          <w:i/>
          <w:color w:val="auto"/>
          <w:sz w:val="22"/>
          <w:szCs w:val="23"/>
        </w:rPr>
        <w:t xml:space="preserve"> Century Education:</w:t>
      </w:r>
      <w:r w:rsidRPr="00BC2BC4">
        <w:rPr>
          <w:rFonts w:asciiTheme="minorHAnsi" w:hAnsiTheme="minorHAnsi"/>
          <w:bCs/>
          <w:color w:val="auto"/>
          <w:sz w:val="22"/>
          <w:szCs w:val="23"/>
        </w:rPr>
        <w:t xml:space="preserve"> </w:t>
      </w:r>
      <w:r w:rsidRPr="00BC2BC4">
        <w:rPr>
          <w:rFonts w:asciiTheme="minorHAnsi" w:hAnsiTheme="minorHAnsi"/>
          <w:bCs/>
          <w:i/>
          <w:color w:val="auto"/>
          <w:sz w:val="22"/>
          <w:szCs w:val="23"/>
        </w:rPr>
        <w:t>A Reference Handbook</w:t>
      </w:r>
      <w:r w:rsidRPr="00BC2BC4">
        <w:rPr>
          <w:rFonts w:asciiTheme="minorHAnsi" w:hAnsiTheme="minorHAnsi"/>
          <w:bCs/>
          <w:color w:val="auto"/>
          <w:sz w:val="22"/>
          <w:szCs w:val="23"/>
        </w:rPr>
        <w:t>, edited by Thomas L. Good,</w:t>
      </w:r>
      <w:r w:rsidR="00730A67">
        <w:rPr>
          <w:rFonts w:asciiTheme="minorHAnsi" w:hAnsiTheme="minorHAnsi"/>
          <w:bCs/>
          <w:color w:val="auto"/>
          <w:sz w:val="22"/>
          <w:szCs w:val="23"/>
        </w:rPr>
        <w:t xml:space="preserve"> Belmont, CA: Sage Publications.</w:t>
      </w:r>
      <w:r w:rsidRPr="00BC2BC4">
        <w:rPr>
          <w:rFonts w:asciiTheme="minorHAnsi" w:hAnsiTheme="minorHAnsi"/>
          <w:bCs/>
          <w:color w:val="auto"/>
          <w:sz w:val="22"/>
          <w:szCs w:val="23"/>
        </w:rPr>
        <w:t xml:space="preserve"> </w:t>
      </w:r>
    </w:p>
    <w:p w14:paraId="6F8FB85A" w14:textId="77777777" w:rsidR="0095358D" w:rsidRPr="00BC2BC4" w:rsidRDefault="0095358D" w:rsidP="00E96683">
      <w:pPr>
        <w:pStyle w:val="Default"/>
        <w:rPr>
          <w:rFonts w:asciiTheme="minorHAnsi" w:hAnsiTheme="minorHAnsi"/>
          <w:bCs/>
          <w:color w:val="auto"/>
          <w:sz w:val="22"/>
          <w:szCs w:val="23"/>
        </w:rPr>
      </w:pPr>
    </w:p>
    <w:p w14:paraId="77A04589" w14:textId="77777777" w:rsidR="00E96683" w:rsidRPr="00BC2BC4" w:rsidRDefault="0095358D" w:rsidP="00EF183B">
      <w:pPr>
        <w:pStyle w:val="Default"/>
        <w:ind w:right="-288"/>
        <w:rPr>
          <w:rFonts w:asciiTheme="minorHAnsi" w:hAnsiTheme="minorHAnsi"/>
          <w:sz w:val="22"/>
          <w:szCs w:val="22"/>
        </w:rPr>
      </w:pPr>
      <w:r w:rsidRPr="006941BD">
        <w:rPr>
          <w:rFonts w:asciiTheme="minorHAnsi" w:hAnsiTheme="minorHAnsi"/>
          <w:b/>
          <w:sz w:val="22"/>
          <w:szCs w:val="22"/>
        </w:rPr>
        <w:t>Carter, Prudence L</w:t>
      </w:r>
      <w:r w:rsidRPr="00BC2BC4">
        <w:rPr>
          <w:rFonts w:asciiTheme="minorHAnsi" w:hAnsiTheme="minorHAnsi"/>
          <w:sz w:val="22"/>
          <w:szCs w:val="22"/>
        </w:rPr>
        <w:t xml:space="preserve">. (2005). Review of </w:t>
      </w:r>
      <w:r w:rsidRPr="00BC2BC4">
        <w:rPr>
          <w:rFonts w:asciiTheme="minorHAnsi" w:hAnsiTheme="minorHAnsi"/>
          <w:i/>
          <w:sz w:val="22"/>
          <w:szCs w:val="22"/>
        </w:rPr>
        <w:t xml:space="preserve">Youth and Identity Politics in South Africa, 1990-1994, </w:t>
      </w:r>
      <w:r w:rsidRPr="00BC2BC4">
        <w:rPr>
          <w:rFonts w:asciiTheme="minorHAnsi" w:hAnsiTheme="minorHAnsi"/>
          <w:sz w:val="22"/>
          <w:szCs w:val="22"/>
        </w:rPr>
        <w:t xml:space="preserve">by Sibusisiwe </w:t>
      </w:r>
      <w:proofErr w:type="spellStart"/>
      <w:r w:rsidRPr="00BC2BC4">
        <w:rPr>
          <w:rFonts w:asciiTheme="minorHAnsi" w:hAnsiTheme="minorHAnsi"/>
          <w:sz w:val="22"/>
          <w:szCs w:val="22"/>
        </w:rPr>
        <w:t>Nombuso</w:t>
      </w:r>
      <w:proofErr w:type="spellEnd"/>
      <w:r w:rsidRPr="00BC2BC4">
        <w:rPr>
          <w:rFonts w:asciiTheme="minorHAnsi" w:hAnsiTheme="minorHAnsi"/>
          <w:sz w:val="22"/>
          <w:szCs w:val="22"/>
        </w:rPr>
        <w:t xml:space="preserve"> </w:t>
      </w:r>
      <w:proofErr w:type="spellStart"/>
      <w:r w:rsidRPr="00BC2BC4">
        <w:rPr>
          <w:rFonts w:asciiTheme="minorHAnsi" w:hAnsiTheme="minorHAnsi"/>
          <w:sz w:val="22"/>
          <w:szCs w:val="22"/>
        </w:rPr>
        <w:t>Dlamini</w:t>
      </w:r>
      <w:proofErr w:type="spellEnd"/>
      <w:r w:rsidRPr="00BC2BC4">
        <w:rPr>
          <w:rFonts w:asciiTheme="minorHAnsi" w:hAnsiTheme="minorHAnsi"/>
          <w:sz w:val="22"/>
          <w:szCs w:val="22"/>
        </w:rPr>
        <w:t xml:space="preserve"> </w:t>
      </w:r>
      <w:r w:rsidRPr="00BC2BC4">
        <w:rPr>
          <w:rFonts w:asciiTheme="minorHAnsi" w:hAnsiTheme="minorHAnsi"/>
          <w:iCs/>
          <w:sz w:val="22"/>
          <w:szCs w:val="22"/>
        </w:rPr>
        <w:t xml:space="preserve">(Toronto: University of Toronto Press), </w:t>
      </w:r>
      <w:r w:rsidRPr="00BC2BC4">
        <w:rPr>
          <w:rFonts w:asciiTheme="minorHAnsi" w:hAnsiTheme="minorHAnsi"/>
          <w:i/>
          <w:iCs/>
          <w:sz w:val="22"/>
          <w:szCs w:val="22"/>
        </w:rPr>
        <w:t xml:space="preserve">American Journal of Sociology, </w:t>
      </w:r>
      <w:r w:rsidRPr="00BC2BC4">
        <w:rPr>
          <w:rFonts w:asciiTheme="minorHAnsi" w:hAnsiTheme="minorHAnsi"/>
          <w:iCs/>
          <w:sz w:val="22"/>
          <w:szCs w:val="22"/>
        </w:rPr>
        <w:t xml:space="preserve">vol. 112(1): 322-323. </w:t>
      </w:r>
      <w:r w:rsidR="00E96683" w:rsidRPr="00BC2BC4">
        <w:rPr>
          <w:rFonts w:asciiTheme="minorHAnsi" w:hAnsiTheme="minorHAnsi"/>
          <w:sz w:val="22"/>
          <w:szCs w:val="22"/>
        </w:rPr>
        <w:t> </w:t>
      </w:r>
    </w:p>
    <w:p w14:paraId="5A9887E3"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28A1F7B1" w14:textId="77777777" w:rsidR="00B270E2" w:rsidRPr="00BC2BC4" w:rsidRDefault="009C3310" w:rsidP="00B270E2">
      <w:pPr>
        <w:pStyle w:val="Default"/>
        <w:ind w:right="-80"/>
        <w:rPr>
          <w:rFonts w:asciiTheme="minorHAnsi" w:hAnsiTheme="minorHAnsi"/>
          <w:sz w:val="22"/>
          <w:szCs w:val="22"/>
        </w:rPr>
      </w:pPr>
      <w:r w:rsidRPr="006941BD">
        <w:rPr>
          <w:rFonts w:asciiTheme="minorHAnsi" w:hAnsiTheme="minorHAnsi"/>
          <w:b/>
          <w:sz w:val="22"/>
          <w:szCs w:val="22"/>
        </w:rPr>
        <w:t>Carter, Prudence L</w:t>
      </w:r>
      <w:r w:rsidRPr="00BC2BC4">
        <w:rPr>
          <w:rFonts w:asciiTheme="minorHAnsi" w:hAnsiTheme="minorHAnsi"/>
          <w:sz w:val="22"/>
          <w:szCs w:val="22"/>
        </w:rPr>
        <w:t xml:space="preserve">. (2005). “Reflections on Essays on Culture, Identity, and Difference,” in the </w:t>
      </w:r>
      <w:r w:rsidRPr="00BC2BC4">
        <w:rPr>
          <w:rFonts w:asciiTheme="minorHAnsi" w:hAnsiTheme="minorHAnsi"/>
          <w:i/>
          <w:sz w:val="22"/>
          <w:szCs w:val="22"/>
        </w:rPr>
        <w:t>Blackwell Companion to the Sociology of Culture</w:t>
      </w:r>
      <w:r w:rsidRPr="00BC2BC4">
        <w:rPr>
          <w:rFonts w:asciiTheme="minorHAnsi" w:hAnsiTheme="minorHAnsi"/>
          <w:sz w:val="22"/>
          <w:szCs w:val="22"/>
        </w:rPr>
        <w:t xml:space="preserve">, Newsletter </w:t>
      </w:r>
      <w:proofErr w:type="gramStart"/>
      <w:r w:rsidRPr="00BC2BC4">
        <w:rPr>
          <w:rFonts w:asciiTheme="minorHAnsi" w:hAnsiTheme="minorHAnsi"/>
          <w:sz w:val="22"/>
          <w:szCs w:val="22"/>
        </w:rPr>
        <w:t>of  the</w:t>
      </w:r>
      <w:proofErr w:type="gramEnd"/>
      <w:r w:rsidRPr="00BC2BC4">
        <w:rPr>
          <w:rFonts w:asciiTheme="minorHAnsi" w:hAnsiTheme="minorHAnsi"/>
          <w:sz w:val="22"/>
          <w:szCs w:val="22"/>
        </w:rPr>
        <w:t xml:space="preserve"> Sociology of Culture Section,  American Sociological </w:t>
      </w:r>
      <w:r w:rsidR="00E96683" w:rsidRPr="00BC2BC4">
        <w:rPr>
          <w:rFonts w:asciiTheme="minorHAnsi" w:hAnsiTheme="minorHAnsi"/>
          <w:sz w:val="22"/>
          <w:szCs w:val="22"/>
        </w:rPr>
        <w:t> Association, vol. 19</w:t>
      </w:r>
      <w:r w:rsidR="00100C67" w:rsidRPr="00BC2BC4">
        <w:rPr>
          <w:rFonts w:asciiTheme="minorHAnsi" w:hAnsiTheme="minorHAnsi"/>
          <w:sz w:val="22"/>
          <w:szCs w:val="22"/>
        </w:rPr>
        <w:t xml:space="preserve"> </w:t>
      </w:r>
      <w:r w:rsidR="00B270E2" w:rsidRPr="00BC2BC4">
        <w:rPr>
          <w:rFonts w:asciiTheme="minorHAnsi" w:hAnsiTheme="minorHAnsi"/>
          <w:sz w:val="22"/>
          <w:szCs w:val="22"/>
        </w:rPr>
        <w:t xml:space="preserve">(3): 4‐5. </w:t>
      </w:r>
    </w:p>
    <w:p w14:paraId="68A80E2D" w14:textId="77777777" w:rsidR="00B270E2" w:rsidRPr="00BC2BC4" w:rsidRDefault="00B270E2" w:rsidP="00B270E2">
      <w:pPr>
        <w:pStyle w:val="Default"/>
        <w:ind w:right="-80"/>
        <w:rPr>
          <w:rFonts w:asciiTheme="minorHAnsi" w:hAnsiTheme="minorHAnsi"/>
          <w:sz w:val="22"/>
          <w:szCs w:val="22"/>
        </w:rPr>
      </w:pPr>
    </w:p>
    <w:p w14:paraId="1234BC20" w14:textId="77777777" w:rsidR="00B270E2" w:rsidRPr="00BC2BC4" w:rsidRDefault="00B270E2" w:rsidP="00B270E2">
      <w:pPr>
        <w:pStyle w:val="Default"/>
        <w:ind w:right="-80"/>
        <w:rPr>
          <w:rFonts w:asciiTheme="minorHAnsi" w:hAnsiTheme="minorHAnsi"/>
          <w:sz w:val="22"/>
          <w:szCs w:val="22"/>
        </w:rPr>
      </w:pPr>
      <w:r w:rsidRPr="006941BD">
        <w:rPr>
          <w:rFonts w:asciiTheme="minorHAnsi" w:hAnsiTheme="minorHAnsi"/>
          <w:b/>
          <w:sz w:val="22"/>
          <w:szCs w:val="22"/>
        </w:rPr>
        <w:t>Carter, Prudence L</w:t>
      </w:r>
      <w:r w:rsidRPr="00BC2BC4">
        <w:rPr>
          <w:rFonts w:asciiTheme="minorHAnsi" w:hAnsiTheme="minorHAnsi"/>
          <w:sz w:val="22"/>
          <w:szCs w:val="22"/>
        </w:rPr>
        <w:t xml:space="preserve">. (2004). Review of </w:t>
      </w:r>
      <w:r w:rsidRPr="00BC2BC4">
        <w:rPr>
          <w:rFonts w:asciiTheme="minorHAnsi" w:hAnsiTheme="minorHAnsi"/>
          <w:i/>
          <w:sz w:val="22"/>
          <w:szCs w:val="22"/>
        </w:rPr>
        <w:t>Race in the Schools: Perpetuating White Dominance?</w:t>
      </w:r>
      <w:r w:rsidRPr="00BC2BC4">
        <w:rPr>
          <w:rFonts w:asciiTheme="minorHAnsi" w:hAnsiTheme="minorHAnsi"/>
          <w:sz w:val="22"/>
          <w:szCs w:val="22"/>
        </w:rPr>
        <w:t xml:space="preserve"> By Judith </w:t>
      </w:r>
      <w:proofErr w:type="spellStart"/>
      <w:r w:rsidRPr="00BC2BC4">
        <w:rPr>
          <w:rFonts w:asciiTheme="minorHAnsi" w:hAnsiTheme="minorHAnsi"/>
          <w:sz w:val="22"/>
          <w:szCs w:val="22"/>
        </w:rPr>
        <w:t>Blau</w:t>
      </w:r>
      <w:proofErr w:type="spellEnd"/>
      <w:r w:rsidRPr="00BC2BC4">
        <w:rPr>
          <w:rFonts w:asciiTheme="minorHAnsi" w:hAnsiTheme="minorHAnsi"/>
          <w:sz w:val="22"/>
          <w:szCs w:val="22"/>
        </w:rPr>
        <w:t xml:space="preserve"> (Denver, CO: Lynne </w:t>
      </w:r>
      <w:proofErr w:type="spellStart"/>
      <w:r w:rsidRPr="00BC2BC4">
        <w:rPr>
          <w:rFonts w:asciiTheme="minorHAnsi" w:hAnsiTheme="minorHAnsi"/>
          <w:sz w:val="22"/>
          <w:szCs w:val="22"/>
        </w:rPr>
        <w:t>Riener</w:t>
      </w:r>
      <w:proofErr w:type="spellEnd"/>
      <w:r w:rsidRPr="00BC2BC4">
        <w:rPr>
          <w:rFonts w:asciiTheme="minorHAnsi" w:hAnsiTheme="minorHAnsi"/>
          <w:sz w:val="22"/>
          <w:szCs w:val="22"/>
        </w:rPr>
        <w:t xml:space="preserve"> Publishers), </w:t>
      </w:r>
      <w:r w:rsidRPr="00BC2BC4">
        <w:rPr>
          <w:rFonts w:asciiTheme="minorHAnsi" w:hAnsiTheme="minorHAnsi"/>
          <w:i/>
          <w:sz w:val="22"/>
          <w:szCs w:val="22"/>
        </w:rPr>
        <w:t>Social Forces</w:t>
      </w:r>
      <w:r w:rsidRPr="00BC2BC4">
        <w:rPr>
          <w:rFonts w:asciiTheme="minorHAnsi" w:hAnsiTheme="minorHAnsi"/>
          <w:sz w:val="22"/>
          <w:szCs w:val="22"/>
        </w:rPr>
        <w:t>, vol. 83(1): 442-444.</w:t>
      </w:r>
    </w:p>
    <w:p w14:paraId="0C21E10F" w14:textId="77777777" w:rsidR="00B270E2" w:rsidRPr="00BC2BC4" w:rsidRDefault="00B270E2" w:rsidP="00E96683">
      <w:pPr>
        <w:pStyle w:val="Default"/>
        <w:ind w:right="-80"/>
        <w:rPr>
          <w:rFonts w:asciiTheme="minorHAnsi" w:hAnsiTheme="minorHAnsi"/>
          <w:sz w:val="22"/>
          <w:szCs w:val="22"/>
        </w:rPr>
      </w:pPr>
    </w:p>
    <w:p w14:paraId="0AC3B03A" w14:textId="77777777" w:rsidR="00B270E2" w:rsidRPr="00BC2BC4" w:rsidRDefault="00B270E2" w:rsidP="00B270E2">
      <w:pPr>
        <w:pStyle w:val="Default"/>
        <w:ind w:right="-80"/>
        <w:rPr>
          <w:rFonts w:asciiTheme="minorHAnsi" w:hAnsiTheme="minorHAnsi"/>
          <w:sz w:val="22"/>
          <w:szCs w:val="22"/>
        </w:rPr>
      </w:pPr>
      <w:r w:rsidRPr="006941BD">
        <w:rPr>
          <w:rFonts w:asciiTheme="minorHAnsi" w:hAnsiTheme="minorHAnsi"/>
          <w:b/>
          <w:sz w:val="22"/>
          <w:szCs w:val="22"/>
        </w:rPr>
        <w:t>Carter, Prudence L</w:t>
      </w:r>
      <w:r w:rsidRPr="00BC2BC4">
        <w:rPr>
          <w:rFonts w:asciiTheme="minorHAnsi" w:hAnsiTheme="minorHAnsi"/>
          <w:sz w:val="22"/>
          <w:szCs w:val="22"/>
        </w:rPr>
        <w:t xml:space="preserve">. (2004). Review of </w:t>
      </w:r>
      <w:r w:rsidRPr="00BC2BC4">
        <w:rPr>
          <w:rFonts w:asciiTheme="minorHAnsi" w:hAnsiTheme="minorHAnsi"/>
          <w:i/>
          <w:sz w:val="22"/>
          <w:szCs w:val="22"/>
        </w:rPr>
        <w:t>Hopeful Girls, Troubled Boys: Race and Gender Disparity in Urban Education</w:t>
      </w:r>
      <w:r w:rsidRPr="00BC2BC4">
        <w:rPr>
          <w:rFonts w:asciiTheme="minorHAnsi" w:hAnsiTheme="minorHAnsi"/>
          <w:sz w:val="22"/>
          <w:szCs w:val="22"/>
        </w:rPr>
        <w:t xml:space="preserve">, by Nancy Lopez (New York: Routledge Press), </w:t>
      </w:r>
      <w:r w:rsidRPr="00BC2BC4">
        <w:rPr>
          <w:rFonts w:asciiTheme="minorHAnsi" w:hAnsiTheme="minorHAnsi"/>
          <w:i/>
          <w:sz w:val="22"/>
          <w:szCs w:val="22"/>
        </w:rPr>
        <w:t>American Journal of Sociology</w:t>
      </w:r>
      <w:r w:rsidRPr="00BC2BC4">
        <w:rPr>
          <w:rFonts w:asciiTheme="minorHAnsi" w:hAnsiTheme="minorHAnsi"/>
          <w:sz w:val="22"/>
          <w:szCs w:val="22"/>
        </w:rPr>
        <w:t>, vol. 110(2):516-518.</w:t>
      </w:r>
    </w:p>
    <w:p w14:paraId="104C6841" w14:textId="77777777" w:rsidR="00B270E2" w:rsidRPr="00BC2BC4" w:rsidRDefault="00B270E2" w:rsidP="00B270E2">
      <w:pPr>
        <w:pStyle w:val="Default"/>
        <w:ind w:right="-80"/>
        <w:rPr>
          <w:rFonts w:asciiTheme="minorHAnsi" w:hAnsiTheme="minorHAnsi"/>
          <w:sz w:val="22"/>
          <w:szCs w:val="22"/>
        </w:rPr>
      </w:pPr>
    </w:p>
    <w:p w14:paraId="5E484E84" w14:textId="77777777" w:rsidR="00B270E2" w:rsidRPr="00BC2BC4" w:rsidRDefault="00B270E2" w:rsidP="00B270E2">
      <w:pPr>
        <w:pStyle w:val="Default"/>
        <w:ind w:right="-80"/>
        <w:rPr>
          <w:rFonts w:asciiTheme="minorHAnsi" w:hAnsiTheme="minorHAnsi"/>
          <w:sz w:val="22"/>
          <w:szCs w:val="22"/>
        </w:rPr>
      </w:pPr>
      <w:r w:rsidRPr="006941BD">
        <w:rPr>
          <w:rFonts w:asciiTheme="minorHAnsi" w:hAnsiTheme="minorHAnsi"/>
          <w:b/>
          <w:sz w:val="22"/>
          <w:szCs w:val="22"/>
        </w:rPr>
        <w:t>Carter, Prudence L</w:t>
      </w:r>
      <w:r w:rsidRPr="00BC2BC4">
        <w:rPr>
          <w:rFonts w:asciiTheme="minorHAnsi" w:hAnsiTheme="minorHAnsi"/>
          <w:sz w:val="22"/>
          <w:szCs w:val="22"/>
        </w:rPr>
        <w:t xml:space="preserve">. (2004). “Reflections and Closing Commentary on the School Integration Colloquium,” </w:t>
      </w:r>
      <w:r w:rsidRPr="00BC2BC4">
        <w:rPr>
          <w:rFonts w:asciiTheme="minorHAnsi" w:hAnsiTheme="minorHAnsi"/>
          <w:i/>
          <w:sz w:val="22"/>
          <w:szCs w:val="22"/>
        </w:rPr>
        <w:t>Reflections on School Integration</w:t>
      </w:r>
      <w:r w:rsidRPr="00BC2BC4">
        <w:rPr>
          <w:rFonts w:asciiTheme="minorHAnsi" w:hAnsiTheme="minorHAnsi"/>
          <w:sz w:val="22"/>
          <w:szCs w:val="22"/>
        </w:rPr>
        <w:t xml:space="preserve">, edited by </w:t>
      </w:r>
      <w:proofErr w:type="spellStart"/>
      <w:r w:rsidRPr="00BC2BC4">
        <w:rPr>
          <w:rFonts w:asciiTheme="minorHAnsi" w:hAnsiTheme="minorHAnsi"/>
          <w:sz w:val="22"/>
          <w:szCs w:val="22"/>
        </w:rPr>
        <w:t>Mokubung</w:t>
      </w:r>
      <w:proofErr w:type="spellEnd"/>
      <w:r w:rsidRPr="00BC2BC4">
        <w:rPr>
          <w:rFonts w:asciiTheme="minorHAnsi" w:hAnsiTheme="minorHAnsi"/>
          <w:sz w:val="22"/>
          <w:szCs w:val="22"/>
        </w:rPr>
        <w:t xml:space="preserve"> </w:t>
      </w:r>
      <w:proofErr w:type="spellStart"/>
      <w:r w:rsidRPr="00BC2BC4">
        <w:rPr>
          <w:rFonts w:asciiTheme="minorHAnsi" w:hAnsiTheme="minorHAnsi"/>
          <w:sz w:val="22"/>
          <w:szCs w:val="22"/>
        </w:rPr>
        <w:t>Nkomo</w:t>
      </w:r>
      <w:proofErr w:type="spellEnd"/>
      <w:r w:rsidRPr="00BC2BC4">
        <w:rPr>
          <w:rFonts w:asciiTheme="minorHAnsi" w:hAnsiTheme="minorHAnsi"/>
          <w:sz w:val="22"/>
          <w:szCs w:val="22"/>
        </w:rPr>
        <w:t>, Carolyn McKinney, and Linda Chisholm, Human Sciences Research Council: Pretoria, South Africa.</w:t>
      </w:r>
    </w:p>
    <w:p w14:paraId="16F9140B" w14:textId="77777777" w:rsidR="00B270E2" w:rsidRPr="00BC2BC4" w:rsidRDefault="00B270E2" w:rsidP="00B270E2">
      <w:pPr>
        <w:pStyle w:val="Default"/>
        <w:ind w:right="-80"/>
        <w:rPr>
          <w:rFonts w:asciiTheme="minorHAnsi" w:hAnsiTheme="minorHAnsi"/>
          <w:sz w:val="22"/>
          <w:szCs w:val="22"/>
        </w:rPr>
      </w:pPr>
    </w:p>
    <w:p w14:paraId="6C82A7A9" w14:textId="77777777" w:rsidR="00B270E2" w:rsidRPr="00BC2BC4" w:rsidRDefault="00B270E2" w:rsidP="00B270E2">
      <w:pPr>
        <w:pStyle w:val="Default"/>
        <w:ind w:right="-80"/>
        <w:rPr>
          <w:rFonts w:asciiTheme="minorHAnsi" w:hAnsiTheme="minorHAnsi"/>
          <w:sz w:val="22"/>
          <w:szCs w:val="22"/>
        </w:rPr>
      </w:pPr>
      <w:r w:rsidRPr="006941BD">
        <w:rPr>
          <w:rFonts w:asciiTheme="minorHAnsi" w:hAnsiTheme="minorHAnsi"/>
          <w:b/>
          <w:sz w:val="22"/>
          <w:szCs w:val="22"/>
        </w:rPr>
        <w:t>Carter, Prudence L</w:t>
      </w:r>
      <w:r w:rsidRPr="00BC2BC4">
        <w:rPr>
          <w:rFonts w:asciiTheme="minorHAnsi" w:hAnsiTheme="minorHAnsi"/>
          <w:sz w:val="22"/>
          <w:szCs w:val="22"/>
        </w:rPr>
        <w:t xml:space="preserve">. (2002). Review of </w:t>
      </w:r>
      <w:r w:rsidRPr="00BC2BC4">
        <w:rPr>
          <w:rFonts w:asciiTheme="minorHAnsi" w:hAnsiTheme="minorHAnsi"/>
          <w:i/>
          <w:sz w:val="22"/>
          <w:szCs w:val="22"/>
        </w:rPr>
        <w:t>Embracing Race: Why We Need Race-Conscious Policies</w:t>
      </w:r>
      <w:r w:rsidRPr="00BC2BC4">
        <w:rPr>
          <w:rFonts w:asciiTheme="minorHAnsi" w:hAnsiTheme="minorHAnsi"/>
          <w:sz w:val="22"/>
          <w:szCs w:val="22"/>
        </w:rPr>
        <w:t xml:space="preserve">, by Michele Moses </w:t>
      </w:r>
      <w:r w:rsidRPr="00BC2BC4">
        <w:rPr>
          <w:rFonts w:asciiTheme="minorHAnsi" w:hAnsiTheme="minorHAnsi"/>
          <w:sz w:val="22"/>
          <w:szCs w:val="22"/>
        </w:rPr>
        <w:lastRenderedPageBreak/>
        <w:t xml:space="preserve">(New York: Teachers College Press), </w:t>
      </w:r>
      <w:r w:rsidRPr="00BC2BC4">
        <w:rPr>
          <w:rFonts w:asciiTheme="minorHAnsi" w:hAnsiTheme="minorHAnsi"/>
          <w:i/>
          <w:sz w:val="22"/>
          <w:szCs w:val="22"/>
        </w:rPr>
        <w:t>American Journal of Education</w:t>
      </w:r>
      <w:r w:rsidRPr="00BC2BC4">
        <w:rPr>
          <w:rFonts w:asciiTheme="minorHAnsi" w:hAnsiTheme="minorHAnsi"/>
          <w:sz w:val="22"/>
          <w:szCs w:val="22"/>
        </w:rPr>
        <w:t>, vol. 112(5):155-157.</w:t>
      </w:r>
    </w:p>
    <w:p w14:paraId="6B66EB0A" w14:textId="77777777" w:rsidR="00B270E2" w:rsidRPr="00BC2BC4" w:rsidRDefault="00B270E2" w:rsidP="00B270E2">
      <w:pPr>
        <w:pStyle w:val="Default"/>
        <w:ind w:right="-80"/>
        <w:rPr>
          <w:rFonts w:asciiTheme="minorHAnsi" w:hAnsiTheme="minorHAnsi"/>
          <w:sz w:val="22"/>
          <w:szCs w:val="22"/>
        </w:rPr>
      </w:pPr>
    </w:p>
    <w:p w14:paraId="6653C728" w14:textId="77777777" w:rsidR="00B270E2" w:rsidRPr="00BC2BC4" w:rsidRDefault="00B270E2" w:rsidP="00B270E2">
      <w:pPr>
        <w:pStyle w:val="Default"/>
        <w:ind w:right="-80"/>
        <w:rPr>
          <w:rFonts w:asciiTheme="minorHAnsi" w:hAnsiTheme="minorHAnsi"/>
          <w:sz w:val="22"/>
          <w:szCs w:val="22"/>
        </w:rPr>
      </w:pPr>
      <w:r w:rsidRPr="006941BD">
        <w:rPr>
          <w:rFonts w:asciiTheme="minorHAnsi" w:hAnsiTheme="minorHAnsi"/>
          <w:b/>
          <w:sz w:val="22"/>
          <w:szCs w:val="22"/>
        </w:rPr>
        <w:t>Carter, Prudence L</w:t>
      </w:r>
      <w:r w:rsidRPr="00BC2BC4">
        <w:rPr>
          <w:rFonts w:asciiTheme="minorHAnsi" w:hAnsiTheme="minorHAnsi"/>
          <w:sz w:val="22"/>
          <w:szCs w:val="22"/>
        </w:rPr>
        <w:t xml:space="preserve">. (2002). Review of </w:t>
      </w:r>
      <w:r w:rsidRPr="00BC2BC4">
        <w:rPr>
          <w:rFonts w:asciiTheme="minorHAnsi" w:hAnsiTheme="minorHAnsi"/>
          <w:i/>
          <w:sz w:val="22"/>
          <w:szCs w:val="22"/>
        </w:rPr>
        <w:t>Shades of White: White Kids and Racial Identities in High School</w:t>
      </w:r>
      <w:r w:rsidRPr="00BC2BC4">
        <w:rPr>
          <w:rFonts w:asciiTheme="minorHAnsi" w:hAnsiTheme="minorHAnsi"/>
          <w:sz w:val="22"/>
          <w:szCs w:val="22"/>
        </w:rPr>
        <w:t xml:space="preserve">, by Pamela Perry (Durham, NC: Duke University Press), </w:t>
      </w:r>
      <w:r w:rsidRPr="00BC2BC4">
        <w:rPr>
          <w:rFonts w:asciiTheme="minorHAnsi" w:hAnsiTheme="minorHAnsi"/>
          <w:i/>
          <w:sz w:val="22"/>
          <w:szCs w:val="22"/>
        </w:rPr>
        <w:t>Contemporary Sociology</w:t>
      </w:r>
      <w:r w:rsidRPr="00BC2BC4">
        <w:rPr>
          <w:rFonts w:asciiTheme="minorHAnsi" w:hAnsiTheme="minorHAnsi"/>
          <w:sz w:val="22"/>
          <w:szCs w:val="22"/>
        </w:rPr>
        <w:t>, vol. 32(2):192-195.</w:t>
      </w:r>
    </w:p>
    <w:p w14:paraId="370C325B" w14:textId="77777777" w:rsidR="00930532" w:rsidRPr="00BC2BC4" w:rsidRDefault="00930532" w:rsidP="00B270E2">
      <w:pPr>
        <w:pStyle w:val="Default"/>
        <w:ind w:right="-80"/>
        <w:rPr>
          <w:rFonts w:asciiTheme="minorHAnsi" w:hAnsiTheme="minorHAnsi"/>
          <w:sz w:val="22"/>
          <w:szCs w:val="22"/>
        </w:rPr>
      </w:pPr>
    </w:p>
    <w:p w14:paraId="69F4AB51" w14:textId="77777777" w:rsidR="00930532" w:rsidRPr="00BC2BC4" w:rsidRDefault="00930532" w:rsidP="00B270E2">
      <w:pPr>
        <w:pStyle w:val="Default"/>
        <w:ind w:right="-80"/>
        <w:rPr>
          <w:rFonts w:asciiTheme="minorHAnsi" w:hAnsiTheme="minorHAnsi"/>
          <w:sz w:val="22"/>
          <w:szCs w:val="22"/>
        </w:rPr>
      </w:pPr>
      <w:r w:rsidRPr="006941BD">
        <w:rPr>
          <w:rFonts w:asciiTheme="minorHAnsi" w:hAnsiTheme="minorHAnsi"/>
          <w:b/>
          <w:sz w:val="22"/>
          <w:szCs w:val="22"/>
        </w:rPr>
        <w:t>Carter, Prudence L</w:t>
      </w:r>
      <w:r w:rsidRPr="00BC2BC4">
        <w:rPr>
          <w:rFonts w:asciiTheme="minorHAnsi" w:hAnsiTheme="minorHAnsi"/>
          <w:sz w:val="22"/>
          <w:szCs w:val="22"/>
        </w:rPr>
        <w:t>. (2000). “A Review: The Role of Race and Culture in the Academic and Social Attainment of African American Youth,</w:t>
      </w:r>
      <w:r w:rsidRPr="00BC2BC4">
        <w:rPr>
          <w:rFonts w:asciiTheme="minorHAnsi" w:hAnsiTheme="minorHAnsi"/>
          <w:i/>
          <w:sz w:val="22"/>
          <w:szCs w:val="22"/>
        </w:rPr>
        <w:t xml:space="preserve"> African American Research Perspectives</w:t>
      </w:r>
      <w:r w:rsidRPr="00BC2BC4">
        <w:rPr>
          <w:rFonts w:asciiTheme="minorHAnsi" w:hAnsiTheme="minorHAnsi"/>
          <w:sz w:val="22"/>
          <w:szCs w:val="22"/>
        </w:rPr>
        <w:t>, vol. 6(3): 65-73.</w:t>
      </w:r>
    </w:p>
    <w:p w14:paraId="6A5D2F98" w14:textId="77777777" w:rsidR="003475BC" w:rsidRPr="00BC2BC4" w:rsidRDefault="003475BC" w:rsidP="00B270E2">
      <w:pPr>
        <w:pStyle w:val="Default"/>
        <w:ind w:right="-80"/>
        <w:rPr>
          <w:rFonts w:asciiTheme="minorHAnsi" w:hAnsiTheme="minorHAnsi"/>
          <w:sz w:val="22"/>
          <w:szCs w:val="22"/>
        </w:rPr>
      </w:pPr>
    </w:p>
    <w:p w14:paraId="13F7CD03" w14:textId="77777777" w:rsidR="00A072C7" w:rsidRPr="00BC2BC4" w:rsidRDefault="00A072C7" w:rsidP="00B270E2">
      <w:pPr>
        <w:pStyle w:val="Default"/>
        <w:ind w:right="-80"/>
        <w:rPr>
          <w:rFonts w:asciiTheme="minorHAnsi" w:hAnsiTheme="minorHAnsi"/>
          <w:sz w:val="22"/>
          <w:szCs w:val="22"/>
        </w:rPr>
      </w:pPr>
      <w:r w:rsidRPr="006941BD">
        <w:rPr>
          <w:rFonts w:asciiTheme="minorHAnsi" w:hAnsiTheme="minorHAnsi"/>
          <w:b/>
          <w:sz w:val="22"/>
          <w:szCs w:val="22"/>
        </w:rPr>
        <w:t>Carter, Prudence L</w:t>
      </w:r>
      <w:r w:rsidRPr="00BC2BC4">
        <w:rPr>
          <w:rFonts w:asciiTheme="minorHAnsi" w:hAnsiTheme="minorHAnsi"/>
          <w:sz w:val="22"/>
          <w:szCs w:val="22"/>
        </w:rPr>
        <w:t xml:space="preserve">. and Pamela </w:t>
      </w:r>
      <w:proofErr w:type="spellStart"/>
      <w:r w:rsidRPr="00BC2BC4">
        <w:rPr>
          <w:rFonts w:asciiTheme="minorHAnsi" w:hAnsiTheme="minorHAnsi"/>
          <w:sz w:val="22"/>
          <w:szCs w:val="22"/>
        </w:rPr>
        <w:t>Nadasen</w:t>
      </w:r>
      <w:proofErr w:type="spellEnd"/>
      <w:r w:rsidRPr="00BC2BC4">
        <w:rPr>
          <w:rFonts w:asciiTheme="minorHAnsi" w:hAnsiTheme="minorHAnsi"/>
          <w:sz w:val="22"/>
          <w:szCs w:val="22"/>
        </w:rPr>
        <w:t xml:space="preserve">. (1994). “The Rallying Spirit of Black Women: A Conference in Review,” </w:t>
      </w:r>
      <w:r w:rsidRPr="00BC2BC4">
        <w:rPr>
          <w:rFonts w:asciiTheme="minorHAnsi" w:hAnsiTheme="minorHAnsi"/>
          <w:i/>
          <w:sz w:val="22"/>
          <w:szCs w:val="22"/>
        </w:rPr>
        <w:t>Race and Reason</w:t>
      </w:r>
      <w:r w:rsidRPr="00BC2BC4">
        <w:rPr>
          <w:rFonts w:asciiTheme="minorHAnsi" w:hAnsiTheme="minorHAnsi"/>
          <w:sz w:val="22"/>
          <w:szCs w:val="22"/>
        </w:rPr>
        <w:t>, vol. 1 (Autumn): 61-62.</w:t>
      </w:r>
    </w:p>
    <w:p w14:paraId="2480AA0F" w14:textId="77777777" w:rsidR="00930532" w:rsidRPr="00BC2BC4" w:rsidRDefault="00930532" w:rsidP="00B270E2">
      <w:pPr>
        <w:pStyle w:val="Default"/>
        <w:ind w:right="-80"/>
        <w:rPr>
          <w:rFonts w:asciiTheme="minorHAnsi" w:hAnsiTheme="minorHAnsi"/>
          <w:sz w:val="22"/>
          <w:szCs w:val="22"/>
        </w:rPr>
      </w:pPr>
    </w:p>
    <w:p w14:paraId="7708BD3D" w14:textId="77777777" w:rsidR="00E96683" w:rsidRPr="00BC2BC4" w:rsidRDefault="008E5917" w:rsidP="00E96683">
      <w:pPr>
        <w:pStyle w:val="Default"/>
        <w:ind w:right="-80"/>
        <w:rPr>
          <w:rFonts w:asciiTheme="minorHAnsi" w:hAnsiTheme="minorHAnsi"/>
          <w:sz w:val="22"/>
          <w:szCs w:val="22"/>
        </w:rPr>
      </w:pPr>
      <w:r w:rsidRPr="006941BD">
        <w:rPr>
          <w:rFonts w:asciiTheme="minorHAnsi" w:hAnsiTheme="minorHAnsi"/>
          <w:b/>
          <w:sz w:val="22"/>
          <w:szCs w:val="22"/>
        </w:rPr>
        <w:t>Carter, Prudence</w:t>
      </w:r>
      <w:r w:rsidR="000F79EE" w:rsidRPr="00BC2BC4">
        <w:rPr>
          <w:rFonts w:asciiTheme="minorHAnsi" w:hAnsiTheme="minorHAnsi"/>
          <w:sz w:val="22"/>
          <w:szCs w:val="22"/>
        </w:rPr>
        <w:t xml:space="preserve">. (1991). “Let’s Face Reality: An Approach to Educational, </w:t>
      </w:r>
      <w:r w:rsidR="000F79EE" w:rsidRPr="00BC2BC4">
        <w:rPr>
          <w:rFonts w:asciiTheme="minorHAnsi" w:hAnsiTheme="minorHAnsi"/>
          <w:i/>
          <w:sz w:val="22"/>
          <w:szCs w:val="22"/>
        </w:rPr>
        <w:t xml:space="preserve">The Kettering Exchange </w:t>
      </w:r>
      <w:r w:rsidR="000F79EE" w:rsidRPr="00BC2BC4">
        <w:rPr>
          <w:rFonts w:asciiTheme="minorHAnsi" w:hAnsiTheme="minorHAnsi"/>
          <w:sz w:val="22"/>
          <w:szCs w:val="22"/>
        </w:rPr>
        <w:t>(</w:t>
      </w:r>
      <w:r w:rsidR="00E96683" w:rsidRPr="00BC2BC4">
        <w:rPr>
          <w:rFonts w:asciiTheme="minorHAnsi" w:hAnsiTheme="minorHAnsi"/>
          <w:sz w:val="22"/>
          <w:szCs w:val="22"/>
        </w:rPr>
        <w:t>Summer/Fall):  11‐14</w:t>
      </w:r>
      <w:r w:rsidR="000F79EE" w:rsidRPr="00BC2BC4">
        <w:rPr>
          <w:rFonts w:asciiTheme="minorHAnsi" w:hAnsiTheme="minorHAnsi"/>
          <w:sz w:val="22"/>
          <w:szCs w:val="22"/>
        </w:rPr>
        <w:t>.</w:t>
      </w:r>
      <w:r w:rsidR="00E96683" w:rsidRPr="00BC2BC4">
        <w:rPr>
          <w:rFonts w:asciiTheme="minorHAnsi" w:hAnsiTheme="minorHAnsi"/>
          <w:sz w:val="22"/>
          <w:szCs w:val="22"/>
        </w:rPr>
        <w:t> </w:t>
      </w:r>
    </w:p>
    <w:p w14:paraId="2550CB6B" w14:textId="77777777" w:rsidR="00F73122"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27987DE5" w14:textId="77777777" w:rsidR="0031119D" w:rsidRPr="00BC2BC4" w:rsidRDefault="0031119D" w:rsidP="00E96683">
      <w:pPr>
        <w:pStyle w:val="Default"/>
        <w:rPr>
          <w:rFonts w:asciiTheme="minorHAnsi" w:hAnsiTheme="minorHAnsi"/>
          <w:b/>
          <w:bCs/>
          <w:color w:val="31319A"/>
          <w:sz w:val="23"/>
          <w:szCs w:val="23"/>
        </w:rPr>
      </w:pPr>
    </w:p>
    <w:p w14:paraId="2022929C" w14:textId="77777777" w:rsidR="0073603B" w:rsidRPr="00BC2BC4" w:rsidRDefault="002B556A" w:rsidP="00DD5D95">
      <w:pPr>
        <w:pStyle w:val="Default"/>
        <w:spacing w:after="80"/>
        <w:outlineLvl w:val="0"/>
        <w:rPr>
          <w:rFonts w:asciiTheme="minorHAnsi" w:hAnsiTheme="minorHAnsi"/>
          <w:b/>
          <w:bCs/>
          <w:smallCaps/>
          <w:color w:val="31319A"/>
          <w:sz w:val="26"/>
          <w:szCs w:val="23"/>
        </w:rPr>
      </w:pPr>
      <w:r w:rsidRPr="00BC2BC4">
        <w:rPr>
          <w:rFonts w:asciiTheme="minorHAnsi" w:hAnsiTheme="minorHAnsi"/>
          <w:b/>
          <w:bCs/>
          <w:smallCaps/>
          <w:color w:val="31319A"/>
          <w:sz w:val="26"/>
          <w:szCs w:val="23"/>
        </w:rPr>
        <w:t>Fellowships &amp; Honors</w:t>
      </w:r>
    </w:p>
    <w:p w14:paraId="695F2B08" w14:textId="77777777" w:rsidR="0073603B" w:rsidRDefault="0073603B" w:rsidP="00DD5D95">
      <w:pPr>
        <w:pStyle w:val="Default"/>
        <w:spacing w:after="80"/>
        <w:rPr>
          <w:rFonts w:asciiTheme="minorHAnsi" w:hAnsiTheme="minorHAnsi"/>
          <w:bCs/>
          <w:sz w:val="23"/>
          <w:szCs w:val="23"/>
        </w:rPr>
      </w:pPr>
      <w:r>
        <w:rPr>
          <w:rFonts w:asciiTheme="minorHAnsi" w:hAnsiTheme="minorHAnsi"/>
          <w:bCs/>
          <w:sz w:val="23"/>
          <w:szCs w:val="23"/>
        </w:rPr>
        <w:t>Visiting Scholar, Russell Sage Foundation, 2015-16</w:t>
      </w:r>
    </w:p>
    <w:p w14:paraId="0302D33D" w14:textId="77777777" w:rsidR="00FC4EBA" w:rsidRDefault="00FC4EBA" w:rsidP="00E96683">
      <w:pPr>
        <w:pStyle w:val="Default"/>
        <w:rPr>
          <w:rFonts w:asciiTheme="minorHAnsi" w:hAnsiTheme="minorHAnsi"/>
          <w:bCs/>
          <w:sz w:val="23"/>
          <w:szCs w:val="23"/>
        </w:rPr>
      </w:pPr>
    </w:p>
    <w:p w14:paraId="1E6E6BE8" w14:textId="77777777" w:rsidR="0073603B" w:rsidRDefault="00FC4EBA" w:rsidP="00E96683">
      <w:pPr>
        <w:pStyle w:val="Default"/>
        <w:rPr>
          <w:rFonts w:asciiTheme="minorHAnsi" w:hAnsiTheme="minorHAnsi"/>
          <w:bCs/>
          <w:sz w:val="23"/>
          <w:szCs w:val="23"/>
        </w:rPr>
      </w:pPr>
      <w:r>
        <w:rPr>
          <w:rFonts w:asciiTheme="minorHAnsi" w:hAnsiTheme="minorHAnsi"/>
          <w:bCs/>
          <w:sz w:val="23"/>
          <w:szCs w:val="23"/>
        </w:rPr>
        <w:t>Visiting Scholar, Center for Advanced Study of Social and Behavioral Sciences, 2015-16 (declined)</w:t>
      </w:r>
    </w:p>
    <w:p w14:paraId="0D2E6539" w14:textId="77777777" w:rsidR="00FC4EBA" w:rsidRDefault="00FC4EBA" w:rsidP="00E96683">
      <w:pPr>
        <w:pStyle w:val="Default"/>
        <w:rPr>
          <w:rFonts w:asciiTheme="minorHAnsi" w:hAnsiTheme="minorHAnsi"/>
          <w:bCs/>
          <w:sz w:val="23"/>
          <w:szCs w:val="23"/>
        </w:rPr>
      </w:pPr>
    </w:p>
    <w:p w14:paraId="47EE0031" w14:textId="77777777" w:rsidR="0021181B" w:rsidRDefault="0021181B" w:rsidP="0021181B">
      <w:pPr>
        <w:pStyle w:val="Default"/>
        <w:rPr>
          <w:rFonts w:asciiTheme="minorHAnsi" w:hAnsiTheme="minorHAnsi"/>
          <w:bCs/>
          <w:sz w:val="23"/>
          <w:szCs w:val="23"/>
        </w:rPr>
      </w:pPr>
      <w:r>
        <w:rPr>
          <w:rFonts w:asciiTheme="minorHAnsi" w:hAnsiTheme="minorHAnsi"/>
          <w:bCs/>
          <w:sz w:val="23"/>
          <w:szCs w:val="23"/>
        </w:rPr>
        <w:t>Elected Member, Sociological Research Associat</w:t>
      </w:r>
      <w:r w:rsidR="00EF3828">
        <w:rPr>
          <w:rFonts w:asciiTheme="minorHAnsi" w:hAnsiTheme="minorHAnsi"/>
          <w:bCs/>
          <w:sz w:val="23"/>
          <w:szCs w:val="23"/>
        </w:rPr>
        <w:t>i</w:t>
      </w:r>
      <w:r>
        <w:rPr>
          <w:rFonts w:asciiTheme="minorHAnsi" w:hAnsiTheme="minorHAnsi"/>
          <w:bCs/>
          <w:sz w:val="23"/>
          <w:szCs w:val="23"/>
        </w:rPr>
        <w:t>on</w:t>
      </w:r>
    </w:p>
    <w:p w14:paraId="108A3264" w14:textId="77777777" w:rsidR="00BA54AB" w:rsidRDefault="00BA54AB" w:rsidP="0021181B">
      <w:pPr>
        <w:pStyle w:val="Default"/>
        <w:rPr>
          <w:rFonts w:asciiTheme="minorHAnsi" w:hAnsiTheme="minorHAnsi"/>
          <w:bCs/>
          <w:sz w:val="23"/>
          <w:szCs w:val="23"/>
        </w:rPr>
      </w:pPr>
    </w:p>
    <w:p w14:paraId="20BBF0F5" w14:textId="77777777" w:rsidR="003F3038" w:rsidRDefault="0021181B" w:rsidP="00E96683">
      <w:pPr>
        <w:pStyle w:val="Default"/>
        <w:rPr>
          <w:rFonts w:asciiTheme="minorHAnsi" w:hAnsiTheme="minorHAnsi"/>
          <w:bCs/>
          <w:sz w:val="23"/>
          <w:szCs w:val="23"/>
        </w:rPr>
      </w:pPr>
      <w:r>
        <w:rPr>
          <w:rFonts w:asciiTheme="minorHAnsi" w:hAnsiTheme="minorHAnsi"/>
          <w:bCs/>
          <w:sz w:val="23"/>
          <w:szCs w:val="23"/>
        </w:rPr>
        <w:t xml:space="preserve">Elected </w:t>
      </w:r>
      <w:r w:rsidR="00D06317" w:rsidRPr="00BC2BC4">
        <w:rPr>
          <w:rFonts w:asciiTheme="minorHAnsi" w:hAnsiTheme="minorHAnsi"/>
          <w:bCs/>
          <w:sz w:val="23"/>
          <w:szCs w:val="23"/>
        </w:rPr>
        <w:t xml:space="preserve">Member, </w:t>
      </w:r>
      <w:r w:rsidR="003F3038" w:rsidRPr="00BC2BC4">
        <w:rPr>
          <w:rFonts w:asciiTheme="minorHAnsi" w:hAnsiTheme="minorHAnsi"/>
          <w:bCs/>
          <w:sz w:val="23"/>
          <w:szCs w:val="23"/>
        </w:rPr>
        <w:t>National Academy of Education</w:t>
      </w:r>
    </w:p>
    <w:p w14:paraId="6517BD8B" w14:textId="77777777" w:rsidR="00BA54AB" w:rsidRPr="00BC2BC4" w:rsidRDefault="00BA54AB" w:rsidP="00E96683">
      <w:pPr>
        <w:pStyle w:val="Default"/>
        <w:rPr>
          <w:rFonts w:asciiTheme="minorHAnsi" w:hAnsiTheme="minorHAnsi"/>
          <w:bCs/>
          <w:sz w:val="23"/>
          <w:szCs w:val="23"/>
        </w:rPr>
      </w:pPr>
    </w:p>
    <w:p w14:paraId="5ACF75D4" w14:textId="77777777" w:rsidR="003F3038" w:rsidRDefault="00CA7CD6" w:rsidP="00E96683">
      <w:pPr>
        <w:pStyle w:val="Default"/>
        <w:rPr>
          <w:rFonts w:asciiTheme="minorHAnsi" w:hAnsiTheme="minorHAnsi"/>
          <w:bCs/>
          <w:sz w:val="23"/>
          <w:szCs w:val="23"/>
        </w:rPr>
      </w:pPr>
      <w:r>
        <w:rPr>
          <w:rFonts w:asciiTheme="minorHAnsi" w:hAnsiTheme="minorHAnsi"/>
          <w:bCs/>
          <w:sz w:val="23"/>
          <w:szCs w:val="23"/>
        </w:rPr>
        <w:t xml:space="preserve">Elected </w:t>
      </w:r>
      <w:r w:rsidR="0021181B">
        <w:rPr>
          <w:rFonts w:asciiTheme="minorHAnsi" w:hAnsiTheme="minorHAnsi"/>
          <w:bCs/>
          <w:sz w:val="23"/>
          <w:szCs w:val="23"/>
        </w:rPr>
        <w:t xml:space="preserve">Fellow, </w:t>
      </w:r>
      <w:r w:rsidR="003F3038" w:rsidRPr="00BC2BC4">
        <w:rPr>
          <w:rFonts w:asciiTheme="minorHAnsi" w:hAnsiTheme="minorHAnsi"/>
          <w:bCs/>
          <w:sz w:val="23"/>
          <w:szCs w:val="23"/>
        </w:rPr>
        <w:t xml:space="preserve">American Educational Research Association </w:t>
      </w:r>
    </w:p>
    <w:p w14:paraId="63E83B47" w14:textId="77777777" w:rsidR="0021181B" w:rsidRPr="00BC2BC4" w:rsidRDefault="0021181B" w:rsidP="00E96683">
      <w:pPr>
        <w:pStyle w:val="Default"/>
        <w:rPr>
          <w:rFonts w:asciiTheme="minorHAnsi" w:hAnsiTheme="minorHAnsi"/>
          <w:bCs/>
          <w:sz w:val="23"/>
          <w:szCs w:val="23"/>
        </w:rPr>
      </w:pPr>
    </w:p>
    <w:p w14:paraId="5F36F6E5" w14:textId="77777777" w:rsidR="00E96683" w:rsidRPr="00BC2BC4" w:rsidRDefault="00E96683" w:rsidP="00E96683">
      <w:pPr>
        <w:pStyle w:val="Default"/>
        <w:rPr>
          <w:rFonts w:asciiTheme="minorHAnsi" w:hAnsiTheme="minorHAnsi"/>
          <w:sz w:val="23"/>
          <w:szCs w:val="23"/>
        </w:rPr>
      </w:pPr>
      <w:r w:rsidRPr="00BC2BC4">
        <w:rPr>
          <w:rFonts w:asciiTheme="minorHAnsi" w:hAnsiTheme="minorHAnsi"/>
          <w:sz w:val="22"/>
          <w:szCs w:val="22"/>
        </w:rPr>
        <w:t>George Kahrl Award for Excellence in Teaching, Department of Sociology, Harvard University, Spring</w:t>
      </w:r>
      <w:r w:rsidR="00100C67" w:rsidRPr="00BC2BC4">
        <w:rPr>
          <w:rFonts w:asciiTheme="minorHAnsi" w:hAnsiTheme="minorHAnsi"/>
          <w:sz w:val="22"/>
          <w:szCs w:val="22"/>
        </w:rPr>
        <w:t xml:space="preserve"> 2005</w:t>
      </w:r>
    </w:p>
    <w:p w14:paraId="5AAAA2CE"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5F349D17" w14:textId="77777777" w:rsidR="003F0C2A" w:rsidRPr="00BC2BC4" w:rsidRDefault="00E96683" w:rsidP="00E96683">
      <w:pPr>
        <w:pStyle w:val="Default"/>
        <w:rPr>
          <w:rFonts w:asciiTheme="minorHAnsi" w:hAnsiTheme="minorHAnsi"/>
          <w:sz w:val="22"/>
          <w:szCs w:val="22"/>
        </w:rPr>
      </w:pPr>
      <w:r w:rsidRPr="00BC2BC4">
        <w:rPr>
          <w:rFonts w:asciiTheme="minorHAnsi" w:hAnsiTheme="minorHAnsi"/>
          <w:sz w:val="22"/>
          <w:szCs w:val="22"/>
        </w:rPr>
        <w:t>National Academy of Education/Spencer Foundation Postdoctoral Fellowship, “Crossing Borders: A </w:t>
      </w:r>
    </w:p>
    <w:p w14:paraId="007B568C" w14:textId="77777777" w:rsidR="00803BFF" w:rsidRPr="00BC2BC4" w:rsidRDefault="00E96683" w:rsidP="00E96683">
      <w:pPr>
        <w:pStyle w:val="Default"/>
        <w:rPr>
          <w:rFonts w:asciiTheme="minorHAnsi" w:hAnsiTheme="minorHAnsi"/>
          <w:sz w:val="22"/>
          <w:szCs w:val="22"/>
        </w:rPr>
      </w:pPr>
      <w:r w:rsidRPr="00BC2BC4">
        <w:rPr>
          <w:rFonts w:asciiTheme="minorHAnsi" w:hAnsiTheme="minorHAnsi"/>
          <w:sz w:val="22"/>
          <w:szCs w:val="22"/>
        </w:rPr>
        <w:t>Comparative Analysis of Race, Ethnicity, and Culture in Different U.S. and South African School Contexts, </w:t>
      </w:r>
    </w:p>
    <w:p w14:paraId="16B3EE83"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2003‐2004</w:t>
      </w:r>
      <w:r w:rsidRPr="00BC2BC4">
        <w:rPr>
          <w:rFonts w:asciiTheme="minorHAnsi" w:hAnsiTheme="minorHAnsi"/>
          <w:b/>
          <w:bCs/>
          <w:i/>
          <w:iCs/>
          <w:sz w:val="22"/>
          <w:szCs w:val="22"/>
        </w:rPr>
        <w:t> </w:t>
      </w:r>
    </w:p>
    <w:p w14:paraId="0FD1CD2B"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7EB8A4B9" w14:textId="77777777" w:rsidR="00545899" w:rsidRPr="00BC2BC4" w:rsidRDefault="00E96683" w:rsidP="00545899">
      <w:pPr>
        <w:pStyle w:val="Default"/>
        <w:rPr>
          <w:rFonts w:asciiTheme="minorHAnsi" w:hAnsiTheme="minorHAnsi"/>
          <w:sz w:val="22"/>
          <w:szCs w:val="22"/>
        </w:rPr>
      </w:pPr>
      <w:r w:rsidRPr="00BC2BC4">
        <w:rPr>
          <w:rFonts w:asciiTheme="minorHAnsi" w:hAnsiTheme="minorHAnsi"/>
          <w:sz w:val="22"/>
          <w:szCs w:val="22"/>
        </w:rPr>
        <w:t> Spencer Foundation Dissertation Fellowship, “Resistance in Education: </w:t>
      </w:r>
      <w:r w:rsidR="003F0C2A" w:rsidRPr="00BC2BC4">
        <w:rPr>
          <w:rFonts w:asciiTheme="minorHAnsi" w:hAnsiTheme="minorHAnsi"/>
          <w:sz w:val="22"/>
          <w:szCs w:val="22"/>
        </w:rPr>
        <w:t>The Interplay of Race, Ethnicity</w:t>
      </w:r>
      <w:r w:rsidRPr="00BC2BC4">
        <w:rPr>
          <w:rFonts w:asciiTheme="minorHAnsi" w:hAnsiTheme="minorHAnsi"/>
          <w:sz w:val="22"/>
          <w:szCs w:val="22"/>
        </w:rPr>
        <w:t>, </w:t>
      </w:r>
    </w:p>
    <w:p w14:paraId="0C945B50" w14:textId="77777777" w:rsidR="00E96683" w:rsidRPr="00BC2BC4" w:rsidRDefault="00E96683" w:rsidP="00545899">
      <w:pPr>
        <w:pStyle w:val="Default"/>
        <w:rPr>
          <w:rFonts w:asciiTheme="minorHAnsi" w:hAnsiTheme="minorHAnsi"/>
          <w:sz w:val="22"/>
          <w:szCs w:val="22"/>
        </w:rPr>
      </w:pPr>
      <w:r w:rsidRPr="00BC2BC4">
        <w:rPr>
          <w:rFonts w:asciiTheme="minorHAnsi" w:hAnsiTheme="minorHAnsi"/>
          <w:sz w:val="22"/>
          <w:szCs w:val="22"/>
        </w:rPr>
        <w:t>Gender and Social Networks,” 1998‐1999 </w:t>
      </w:r>
    </w:p>
    <w:p w14:paraId="327FBEF1"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69CCE3D6" w14:textId="77777777" w:rsidR="00E96683" w:rsidRPr="00BC2BC4" w:rsidRDefault="00E96683" w:rsidP="00FB0905">
      <w:pPr>
        <w:pStyle w:val="Default"/>
        <w:ind w:right="720"/>
        <w:outlineLvl w:val="0"/>
        <w:rPr>
          <w:rFonts w:asciiTheme="minorHAnsi" w:hAnsiTheme="minorHAnsi"/>
          <w:sz w:val="22"/>
          <w:szCs w:val="22"/>
        </w:rPr>
      </w:pPr>
      <w:r w:rsidRPr="00BC2BC4">
        <w:rPr>
          <w:rFonts w:asciiTheme="minorHAnsi" w:hAnsiTheme="minorHAnsi"/>
          <w:sz w:val="22"/>
          <w:szCs w:val="22"/>
        </w:rPr>
        <w:t>President's Fellow, Columbia University, 1996‐1998 </w:t>
      </w:r>
    </w:p>
    <w:p w14:paraId="744D8319"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5CAB47AC" w14:textId="77777777" w:rsidR="00E96683" w:rsidRPr="00BC2BC4" w:rsidRDefault="00E96683" w:rsidP="00FB0905">
      <w:pPr>
        <w:pStyle w:val="Default"/>
        <w:ind w:right="720"/>
        <w:outlineLvl w:val="0"/>
        <w:rPr>
          <w:rFonts w:asciiTheme="minorHAnsi" w:hAnsiTheme="minorHAnsi"/>
          <w:sz w:val="22"/>
          <w:szCs w:val="22"/>
        </w:rPr>
      </w:pPr>
      <w:r w:rsidRPr="00BC2BC4">
        <w:rPr>
          <w:rFonts w:asciiTheme="minorHAnsi" w:hAnsiTheme="minorHAnsi"/>
          <w:sz w:val="22"/>
          <w:szCs w:val="22"/>
        </w:rPr>
        <w:t>National Association of University Women Graduate Fellowship, 1996 </w:t>
      </w:r>
    </w:p>
    <w:p w14:paraId="31E97969"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64E38882" w14:textId="77777777" w:rsidR="00E96683" w:rsidRPr="00BC2BC4" w:rsidRDefault="00E96683" w:rsidP="00FB0905">
      <w:pPr>
        <w:pStyle w:val="Default"/>
        <w:ind w:right="720"/>
        <w:outlineLvl w:val="0"/>
        <w:rPr>
          <w:rFonts w:asciiTheme="minorHAnsi" w:hAnsiTheme="minorHAnsi"/>
          <w:sz w:val="22"/>
          <w:szCs w:val="22"/>
        </w:rPr>
      </w:pPr>
      <w:r w:rsidRPr="00BC2BC4">
        <w:rPr>
          <w:rFonts w:asciiTheme="minorHAnsi" w:hAnsiTheme="minorHAnsi"/>
          <w:sz w:val="22"/>
          <w:szCs w:val="22"/>
        </w:rPr>
        <w:t>George E. Haynes/Paul F. Lazarsfeld Fellowship, Columbia University, 1995‐1996 </w:t>
      </w:r>
    </w:p>
    <w:p w14:paraId="07F8DB7D"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71091257" w14:textId="77777777" w:rsidR="00E96683" w:rsidRPr="00BC2BC4" w:rsidRDefault="00E96683" w:rsidP="00FB0905">
      <w:pPr>
        <w:pStyle w:val="Default"/>
        <w:ind w:right="720"/>
        <w:outlineLvl w:val="0"/>
        <w:rPr>
          <w:rFonts w:asciiTheme="minorHAnsi" w:hAnsiTheme="minorHAnsi"/>
          <w:sz w:val="22"/>
          <w:szCs w:val="22"/>
        </w:rPr>
      </w:pPr>
      <w:r w:rsidRPr="00BC2BC4">
        <w:rPr>
          <w:rFonts w:asciiTheme="minorHAnsi" w:hAnsiTheme="minorHAnsi"/>
          <w:sz w:val="22"/>
          <w:szCs w:val="22"/>
        </w:rPr>
        <w:t>Cornerhouse Fund Award, Department of Sociology, Columbia University, 1997‐1999 </w:t>
      </w:r>
    </w:p>
    <w:p w14:paraId="04117BD6" w14:textId="77777777" w:rsidR="00E96683" w:rsidRPr="00BC2BC4" w:rsidRDefault="00E96683" w:rsidP="00E96683">
      <w:pPr>
        <w:jc w:val="both"/>
        <w:rPr>
          <w:rFonts w:asciiTheme="minorHAnsi" w:hAnsiTheme="minorHAnsi" w:cs="Calibri"/>
          <w:color w:val="000000"/>
          <w:sz w:val="22"/>
          <w:szCs w:val="22"/>
        </w:rPr>
      </w:pPr>
      <w:r w:rsidRPr="00BC2BC4">
        <w:rPr>
          <w:rFonts w:asciiTheme="minorHAnsi" w:hAnsiTheme="minorHAnsi" w:cs="Calibri"/>
          <w:color w:val="000000"/>
          <w:sz w:val="22"/>
          <w:szCs w:val="22"/>
        </w:rPr>
        <w:t> </w:t>
      </w:r>
    </w:p>
    <w:p w14:paraId="2DC86755" w14:textId="77777777" w:rsidR="00E96683" w:rsidRPr="00BC2BC4" w:rsidRDefault="00E96683" w:rsidP="00FB0905">
      <w:pPr>
        <w:pStyle w:val="Default"/>
        <w:jc w:val="both"/>
        <w:outlineLvl w:val="0"/>
        <w:rPr>
          <w:rFonts w:asciiTheme="minorHAnsi" w:hAnsiTheme="minorHAnsi"/>
          <w:sz w:val="22"/>
          <w:szCs w:val="22"/>
        </w:rPr>
      </w:pPr>
      <w:r w:rsidRPr="00BC2BC4">
        <w:rPr>
          <w:rFonts w:asciiTheme="minorHAnsi" w:hAnsiTheme="minorHAnsi"/>
          <w:sz w:val="22"/>
          <w:szCs w:val="22"/>
        </w:rPr>
        <w:t>Robert Chollar Summer Research Fellow,</w:t>
      </w:r>
      <w:r w:rsidRPr="00BC2BC4">
        <w:rPr>
          <w:rFonts w:asciiTheme="minorHAnsi" w:hAnsiTheme="minorHAnsi"/>
          <w:i/>
          <w:iCs/>
          <w:sz w:val="22"/>
          <w:szCs w:val="22"/>
        </w:rPr>
        <w:t> </w:t>
      </w:r>
      <w:r w:rsidRPr="00BC2BC4">
        <w:rPr>
          <w:rFonts w:asciiTheme="minorHAnsi" w:hAnsiTheme="minorHAnsi"/>
          <w:sz w:val="22"/>
          <w:szCs w:val="22"/>
        </w:rPr>
        <w:t>Charles F. Kettering Foundation, Dayton, OH, 1991 </w:t>
      </w:r>
    </w:p>
    <w:p w14:paraId="7C30F042"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7C7DFFA5" w14:textId="77777777" w:rsidR="00E96683" w:rsidRPr="00BC2BC4" w:rsidRDefault="00E96683" w:rsidP="00FB0905">
      <w:pPr>
        <w:pStyle w:val="Default"/>
        <w:ind w:right="720"/>
        <w:outlineLvl w:val="0"/>
        <w:rPr>
          <w:rFonts w:asciiTheme="minorHAnsi" w:hAnsiTheme="minorHAnsi"/>
          <w:sz w:val="22"/>
          <w:szCs w:val="22"/>
        </w:rPr>
      </w:pPr>
      <w:r w:rsidRPr="00BC2BC4">
        <w:rPr>
          <w:rFonts w:asciiTheme="minorHAnsi" w:hAnsiTheme="minorHAnsi"/>
          <w:sz w:val="22"/>
          <w:szCs w:val="22"/>
        </w:rPr>
        <w:t>Alfred Joslin Award, for outstanding student leadership, Brown University, 1991  </w:t>
      </w:r>
    </w:p>
    <w:p w14:paraId="08C55DE6"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16AFE4E6" w14:textId="77777777" w:rsidR="00264CC6" w:rsidRPr="00BC2BC4" w:rsidRDefault="00E96683" w:rsidP="00264CC6">
      <w:pPr>
        <w:ind w:right="260"/>
        <w:rPr>
          <w:rFonts w:asciiTheme="minorHAnsi" w:hAnsiTheme="minorHAnsi"/>
          <w:sz w:val="22"/>
          <w:szCs w:val="22"/>
        </w:rPr>
      </w:pPr>
      <w:r w:rsidRPr="00BC2BC4">
        <w:rPr>
          <w:rFonts w:asciiTheme="minorHAnsi" w:hAnsiTheme="minorHAnsi"/>
          <w:sz w:val="22"/>
          <w:szCs w:val="22"/>
        </w:rPr>
        <w:t>H. M. Thompson Youth Leadership, Community &amp; Education Aw</w:t>
      </w:r>
      <w:r w:rsidR="00264CC6" w:rsidRPr="00BC2BC4">
        <w:rPr>
          <w:rFonts w:asciiTheme="minorHAnsi" w:hAnsiTheme="minorHAnsi"/>
          <w:sz w:val="22"/>
          <w:szCs w:val="22"/>
        </w:rPr>
        <w:t>ard, Urban League, Jackson, MS,</w:t>
      </w:r>
    </w:p>
    <w:p w14:paraId="74ED02B3" w14:textId="77777777" w:rsidR="00264CC6" w:rsidRPr="00BC2BC4" w:rsidRDefault="00264CC6" w:rsidP="00264CC6">
      <w:pPr>
        <w:ind w:right="260"/>
        <w:rPr>
          <w:rFonts w:asciiTheme="minorHAnsi" w:hAnsiTheme="minorHAnsi"/>
          <w:sz w:val="22"/>
          <w:szCs w:val="22"/>
        </w:rPr>
      </w:pPr>
      <w:r w:rsidRPr="00BC2BC4">
        <w:rPr>
          <w:rFonts w:asciiTheme="minorHAnsi" w:hAnsiTheme="minorHAnsi"/>
          <w:sz w:val="22"/>
          <w:szCs w:val="22"/>
        </w:rPr>
        <w:t>198</w:t>
      </w:r>
      <w:r w:rsidR="00E96683" w:rsidRPr="00BC2BC4">
        <w:rPr>
          <w:rFonts w:asciiTheme="minorHAnsi" w:hAnsiTheme="minorHAnsi"/>
          <w:sz w:val="22"/>
          <w:szCs w:val="22"/>
        </w:rPr>
        <w:t>7 </w:t>
      </w:r>
    </w:p>
    <w:p w14:paraId="438D813E" w14:textId="77777777" w:rsidR="00CC37C8" w:rsidRDefault="00CC37C8" w:rsidP="00FB0905">
      <w:pPr>
        <w:pStyle w:val="Default"/>
        <w:outlineLvl w:val="0"/>
        <w:rPr>
          <w:rFonts w:asciiTheme="minorHAnsi" w:hAnsiTheme="minorHAnsi"/>
          <w:b/>
          <w:bCs/>
          <w:smallCaps/>
          <w:color w:val="31319A"/>
          <w:sz w:val="26"/>
          <w:szCs w:val="26"/>
        </w:rPr>
      </w:pPr>
    </w:p>
    <w:p w14:paraId="26A3F6E0" w14:textId="77777777" w:rsidR="0031119D" w:rsidRPr="00BC2BC4" w:rsidRDefault="0031119D" w:rsidP="00FB0905">
      <w:pPr>
        <w:pStyle w:val="Default"/>
        <w:outlineLvl w:val="0"/>
        <w:rPr>
          <w:rFonts w:asciiTheme="minorHAnsi" w:hAnsiTheme="minorHAnsi"/>
          <w:b/>
          <w:bCs/>
          <w:smallCaps/>
          <w:color w:val="31319A"/>
          <w:sz w:val="26"/>
          <w:szCs w:val="26"/>
        </w:rPr>
      </w:pPr>
    </w:p>
    <w:p w14:paraId="7B42B08F" w14:textId="77777777" w:rsidR="00E96683" w:rsidRPr="00276C3F" w:rsidRDefault="00994C8F" w:rsidP="00DD5D95">
      <w:pPr>
        <w:pStyle w:val="Default"/>
        <w:spacing w:after="80"/>
        <w:outlineLvl w:val="0"/>
        <w:rPr>
          <w:rFonts w:asciiTheme="minorHAnsi" w:hAnsiTheme="minorHAnsi"/>
          <w:smallCaps/>
          <w:color w:val="31319A"/>
          <w:sz w:val="26"/>
          <w:szCs w:val="26"/>
        </w:rPr>
      </w:pPr>
      <w:r w:rsidRPr="00276C3F">
        <w:rPr>
          <w:rFonts w:asciiTheme="minorHAnsi" w:hAnsiTheme="minorHAnsi"/>
          <w:b/>
          <w:bCs/>
          <w:smallCaps/>
          <w:color w:val="31319A"/>
          <w:sz w:val="26"/>
          <w:szCs w:val="26"/>
        </w:rPr>
        <w:t>Research Grants</w:t>
      </w:r>
    </w:p>
    <w:p w14:paraId="487C5F33" w14:textId="75C075FB" w:rsidR="00CA7CD6" w:rsidRDefault="0023367C" w:rsidP="0031119D">
      <w:pPr>
        <w:pStyle w:val="Default"/>
        <w:tabs>
          <w:tab w:val="left" w:pos="1218"/>
        </w:tabs>
        <w:rPr>
          <w:rFonts w:asciiTheme="minorHAnsi" w:hAnsiTheme="minorHAnsi"/>
          <w:sz w:val="22"/>
          <w:szCs w:val="22"/>
        </w:rPr>
      </w:pPr>
      <w:r w:rsidRPr="00276C3F">
        <w:rPr>
          <w:rFonts w:asciiTheme="minorHAnsi" w:hAnsiTheme="minorHAnsi"/>
          <w:sz w:val="22"/>
          <w:szCs w:val="22"/>
        </w:rPr>
        <w:t>Office of the Vice Chancellor</w:t>
      </w:r>
      <w:r w:rsidR="00276C3F" w:rsidRPr="00276C3F">
        <w:rPr>
          <w:rFonts w:asciiTheme="minorHAnsi" w:hAnsiTheme="minorHAnsi"/>
          <w:sz w:val="22"/>
          <w:szCs w:val="22"/>
        </w:rPr>
        <w:t xml:space="preserve"> for Research, University of California, Berkeley, </w:t>
      </w:r>
      <w:r w:rsidR="00CA7CD6" w:rsidRPr="00276C3F">
        <w:rPr>
          <w:rFonts w:asciiTheme="minorHAnsi" w:hAnsiTheme="minorHAnsi"/>
          <w:sz w:val="22"/>
          <w:szCs w:val="22"/>
        </w:rPr>
        <w:t>“Youth and Inequalities,” (</w:t>
      </w:r>
      <w:r w:rsidR="004B484A">
        <w:rPr>
          <w:rFonts w:asciiTheme="minorHAnsi" w:hAnsiTheme="minorHAnsi"/>
          <w:sz w:val="22"/>
          <w:szCs w:val="22"/>
        </w:rPr>
        <w:t xml:space="preserve">with </w:t>
      </w:r>
      <w:r w:rsidR="00CA7CD6" w:rsidRPr="00276C3F">
        <w:rPr>
          <w:rFonts w:asciiTheme="minorHAnsi" w:hAnsiTheme="minorHAnsi"/>
          <w:sz w:val="22"/>
          <w:szCs w:val="22"/>
        </w:rPr>
        <w:t xml:space="preserve">co-PIs: Professor Emily Ozer and Dr. Coco </w:t>
      </w:r>
      <w:proofErr w:type="spellStart"/>
      <w:r w:rsidR="00CA7CD6" w:rsidRPr="00276C3F">
        <w:rPr>
          <w:rFonts w:asciiTheme="minorHAnsi" w:hAnsiTheme="minorHAnsi"/>
          <w:sz w:val="22"/>
          <w:szCs w:val="22"/>
        </w:rPr>
        <w:t>Auerswald</w:t>
      </w:r>
      <w:proofErr w:type="spellEnd"/>
      <w:r w:rsidR="00CA7CD6" w:rsidRPr="00276C3F">
        <w:rPr>
          <w:rFonts w:asciiTheme="minorHAnsi" w:hAnsiTheme="minorHAnsi"/>
          <w:sz w:val="22"/>
          <w:szCs w:val="22"/>
        </w:rPr>
        <w:t>)</w:t>
      </w:r>
      <w:r w:rsidR="00B85477" w:rsidRPr="00276C3F">
        <w:rPr>
          <w:rFonts w:asciiTheme="minorHAnsi" w:hAnsiTheme="minorHAnsi"/>
          <w:sz w:val="22"/>
          <w:szCs w:val="22"/>
        </w:rPr>
        <w:t xml:space="preserve"> 2016- ($300,000)</w:t>
      </w:r>
    </w:p>
    <w:p w14:paraId="665D0E1A" w14:textId="77777777" w:rsidR="00B85477" w:rsidRPr="00CA7CD6" w:rsidRDefault="00B85477" w:rsidP="0031119D">
      <w:pPr>
        <w:pStyle w:val="Default"/>
        <w:tabs>
          <w:tab w:val="left" w:pos="1218"/>
        </w:tabs>
        <w:rPr>
          <w:rFonts w:asciiTheme="minorHAnsi" w:hAnsiTheme="minorHAnsi"/>
          <w:sz w:val="22"/>
          <w:szCs w:val="22"/>
        </w:rPr>
      </w:pPr>
    </w:p>
    <w:p w14:paraId="1AF2EED6" w14:textId="77777777" w:rsidR="001A6ADE" w:rsidRPr="00BC2BC4" w:rsidRDefault="001A6ADE" w:rsidP="0031119D">
      <w:pPr>
        <w:pStyle w:val="Default"/>
        <w:rPr>
          <w:rFonts w:asciiTheme="minorHAnsi" w:hAnsiTheme="minorHAnsi"/>
          <w:sz w:val="22"/>
          <w:szCs w:val="22"/>
        </w:rPr>
      </w:pPr>
      <w:r w:rsidRPr="00BC2BC4">
        <w:rPr>
          <w:rFonts w:asciiTheme="minorHAnsi" w:hAnsiTheme="minorHAnsi"/>
          <w:sz w:val="22"/>
          <w:szCs w:val="22"/>
        </w:rPr>
        <w:t xml:space="preserve">William T. Grant Foundation, New York, </w:t>
      </w:r>
      <w:r w:rsidR="00920C5B" w:rsidRPr="00BC2BC4">
        <w:rPr>
          <w:rFonts w:asciiTheme="minorHAnsi" w:hAnsiTheme="minorHAnsi"/>
          <w:sz w:val="22"/>
          <w:szCs w:val="22"/>
        </w:rPr>
        <w:t>“Research</w:t>
      </w:r>
      <w:r w:rsidRPr="00BC2BC4">
        <w:rPr>
          <w:rFonts w:asciiTheme="minorHAnsi" w:hAnsiTheme="minorHAnsi"/>
          <w:sz w:val="22"/>
          <w:szCs w:val="22"/>
        </w:rPr>
        <w:t xml:space="preserve"> Use by Federal Policymakers on S</w:t>
      </w:r>
      <w:r w:rsidR="00CA7CD6">
        <w:rPr>
          <w:rFonts w:asciiTheme="minorHAnsi" w:hAnsiTheme="minorHAnsi"/>
          <w:sz w:val="22"/>
          <w:szCs w:val="22"/>
        </w:rPr>
        <w:t>tudent and School Success” (</w:t>
      </w:r>
      <w:r w:rsidRPr="00BC2BC4">
        <w:rPr>
          <w:rFonts w:asciiTheme="minorHAnsi" w:hAnsiTheme="minorHAnsi"/>
          <w:sz w:val="22"/>
          <w:szCs w:val="22"/>
        </w:rPr>
        <w:t>co-PI</w:t>
      </w:r>
      <w:r w:rsidR="00CA7CD6">
        <w:rPr>
          <w:rFonts w:asciiTheme="minorHAnsi" w:hAnsiTheme="minorHAnsi"/>
          <w:sz w:val="22"/>
          <w:szCs w:val="22"/>
        </w:rPr>
        <w:t>: Professor</w:t>
      </w:r>
      <w:r w:rsidRPr="00BC2BC4">
        <w:rPr>
          <w:rFonts w:asciiTheme="minorHAnsi" w:hAnsiTheme="minorHAnsi"/>
          <w:sz w:val="22"/>
          <w:szCs w:val="22"/>
        </w:rPr>
        <w:t xml:space="preserve"> Linda Darling-Hammond)</w:t>
      </w:r>
      <w:r w:rsidR="00920C5B" w:rsidRPr="00BC2BC4">
        <w:rPr>
          <w:rFonts w:asciiTheme="minorHAnsi" w:hAnsiTheme="minorHAnsi"/>
          <w:sz w:val="22"/>
          <w:szCs w:val="22"/>
        </w:rPr>
        <w:t>, 2012</w:t>
      </w:r>
      <w:r w:rsidRPr="00BC2BC4">
        <w:rPr>
          <w:rFonts w:asciiTheme="minorHAnsi" w:hAnsiTheme="minorHAnsi"/>
          <w:sz w:val="22"/>
          <w:szCs w:val="22"/>
        </w:rPr>
        <w:t>-201</w:t>
      </w:r>
      <w:r w:rsidR="00235CEB">
        <w:rPr>
          <w:rFonts w:asciiTheme="minorHAnsi" w:hAnsiTheme="minorHAnsi"/>
          <w:sz w:val="22"/>
          <w:szCs w:val="22"/>
        </w:rPr>
        <w:t>6</w:t>
      </w:r>
      <w:r w:rsidRPr="00BC2BC4">
        <w:rPr>
          <w:rFonts w:asciiTheme="minorHAnsi" w:hAnsiTheme="minorHAnsi"/>
          <w:sz w:val="22"/>
          <w:szCs w:val="22"/>
        </w:rPr>
        <w:t xml:space="preserve"> ($596,258)</w:t>
      </w:r>
    </w:p>
    <w:p w14:paraId="74C15717" w14:textId="77777777" w:rsidR="001A6ADE" w:rsidRPr="00BC2BC4" w:rsidRDefault="001A6ADE" w:rsidP="00E96683">
      <w:pPr>
        <w:pStyle w:val="Default"/>
        <w:rPr>
          <w:rFonts w:asciiTheme="minorHAnsi" w:hAnsiTheme="minorHAnsi"/>
          <w:sz w:val="22"/>
          <w:szCs w:val="22"/>
        </w:rPr>
      </w:pPr>
    </w:p>
    <w:p w14:paraId="3836F4E8" w14:textId="77777777" w:rsidR="00C17CD1" w:rsidRPr="00BC2BC4" w:rsidRDefault="00E96683" w:rsidP="00E96683">
      <w:pPr>
        <w:pStyle w:val="Default"/>
        <w:rPr>
          <w:rFonts w:asciiTheme="minorHAnsi" w:hAnsiTheme="minorHAnsi"/>
          <w:sz w:val="22"/>
          <w:szCs w:val="22"/>
        </w:rPr>
      </w:pPr>
      <w:r w:rsidRPr="00BC2BC4">
        <w:rPr>
          <w:rFonts w:asciiTheme="minorHAnsi" w:hAnsiTheme="minorHAnsi"/>
          <w:sz w:val="22"/>
          <w:szCs w:val="22"/>
        </w:rPr>
        <w:t>William T. Grant Foundation, New York, “Student Incorporation and the S</w:t>
      </w:r>
      <w:r w:rsidR="00C17CD1" w:rsidRPr="00BC2BC4">
        <w:rPr>
          <w:rFonts w:asciiTheme="minorHAnsi" w:hAnsiTheme="minorHAnsi"/>
          <w:sz w:val="22"/>
          <w:szCs w:val="22"/>
        </w:rPr>
        <w:t>ociocultural Contexts of </w:t>
      </w:r>
    </w:p>
    <w:p w14:paraId="2F5E4352" w14:textId="77777777" w:rsidR="00E96683" w:rsidRPr="00BC2BC4" w:rsidRDefault="00C17CD1" w:rsidP="00E96683">
      <w:pPr>
        <w:pStyle w:val="Default"/>
        <w:rPr>
          <w:rFonts w:asciiTheme="minorHAnsi" w:hAnsiTheme="minorHAnsi"/>
          <w:sz w:val="22"/>
          <w:szCs w:val="22"/>
        </w:rPr>
      </w:pPr>
      <w:r w:rsidRPr="00BC2BC4">
        <w:rPr>
          <w:rFonts w:asciiTheme="minorHAnsi" w:hAnsiTheme="minorHAnsi"/>
          <w:sz w:val="22"/>
          <w:szCs w:val="22"/>
        </w:rPr>
        <w:t xml:space="preserve">Schools,” 2007-2010 </w:t>
      </w:r>
      <w:r w:rsidR="00E96683" w:rsidRPr="00BC2BC4">
        <w:rPr>
          <w:rFonts w:asciiTheme="minorHAnsi" w:hAnsiTheme="minorHAnsi"/>
          <w:sz w:val="22"/>
          <w:szCs w:val="22"/>
        </w:rPr>
        <w:t>($456,582) </w:t>
      </w:r>
    </w:p>
    <w:p w14:paraId="4E496EDD"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722EF876" w14:textId="77777777" w:rsidR="00C17CD1" w:rsidRPr="00BC2BC4" w:rsidRDefault="00E96683" w:rsidP="00E96683">
      <w:pPr>
        <w:pStyle w:val="Default"/>
        <w:rPr>
          <w:rFonts w:asciiTheme="minorHAnsi" w:hAnsiTheme="minorHAnsi"/>
          <w:sz w:val="22"/>
          <w:szCs w:val="22"/>
        </w:rPr>
      </w:pPr>
      <w:r w:rsidRPr="00BC2BC4">
        <w:rPr>
          <w:rFonts w:asciiTheme="minorHAnsi" w:hAnsiTheme="minorHAnsi"/>
          <w:sz w:val="22"/>
          <w:szCs w:val="22"/>
        </w:rPr>
        <w:t>William F. Milton Grant,</w:t>
      </w:r>
      <w:r w:rsidRPr="00BC2BC4">
        <w:rPr>
          <w:rFonts w:asciiTheme="minorHAnsi" w:hAnsiTheme="minorHAnsi"/>
          <w:i/>
          <w:iCs/>
          <w:sz w:val="22"/>
          <w:szCs w:val="22"/>
        </w:rPr>
        <w:t> </w:t>
      </w:r>
      <w:r w:rsidRPr="00BC2BC4">
        <w:rPr>
          <w:rFonts w:asciiTheme="minorHAnsi" w:hAnsiTheme="minorHAnsi"/>
          <w:sz w:val="22"/>
          <w:szCs w:val="22"/>
        </w:rPr>
        <w:t>Harvard University Medical School, “A Comparati</w:t>
      </w:r>
      <w:r w:rsidR="00C17CD1" w:rsidRPr="00BC2BC4">
        <w:rPr>
          <w:rFonts w:asciiTheme="minorHAnsi" w:hAnsiTheme="minorHAnsi"/>
          <w:sz w:val="22"/>
          <w:szCs w:val="22"/>
        </w:rPr>
        <w:t>ve Study of Social Integration </w:t>
      </w:r>
    </w:p>
    <w:p w14:paraId="0EFEC174" w14:textId="77777777" w:rsidR="00E96683" w:rsidRPr="00BC2BC4" w:rsidRDefault="009A7DCF" w:rsidP="00E96683">
      <w:pPr>
        <w:pStyle w:val="Default"/>
        <w:rPr>
          <w:rFonts w:asciiTheme="minorHAnsi" w:hAnsiTheme="minorHAnsi"/>
          <w:sz w:val="22"/>
          <w:szCs w:val="22"/>
        </w:rPr>
      </w:pPr>
      <w:r w:rsidRPr="00BC2BC4">
        <w:rPr>
          <w:rFonts w:asciiTheme="minorHAnsi" w:hAnsiTheme="minorHAnsi"/>
          <w:sz w:val="22"/>
          <w:szCs w:val="22"/>
        </w:rPr>
        <w:t>and</w:t>
      </w:r>
      <w:r w:rsidR="00E96683" w:rsidRPr="00BC2BC4">
        <w:rPr>
          <w:rFonts w:asciiTheme="minorHAnsi" w:hAnsiTheme="minorHAnsi"/>
          <w:sz w:val="22"/>
          <w:szCs w:val="22"/>
        </w:rPr>
        <w:t> Group Dynamics in Different U.S. and South African School Contexts, 2004 ($35,000) </w:t>
      </w:r>
    </w:p>
    <w:p w14:paraId="5E5038E9"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46A41E35" w14:textId="77777777" w:rsidR="00264CC6" w:rsidRPr="00BC2BC4" w:rsidRDefault="00E96683" w:rsidP="00E96683">
      <w:pPr>
        <w:pStyle w:val="BodyText2"/>
        <w:rPr>
          <w:rFonts w:asciiTheme="minorHAnsi" w:hAnsiTheme="minorHAnsi" w:cs="Calibri"/>
          <w:color w:val="000000"/>
          <w:sz w:val="22"/>
          <w:szCs w:val="22"/>
        </w:rPr>
      </w:pPr>
      <w:r w:rsidRPr="00BC2BC4">
        <w:rPr>
          <w:rFonts w:asciiTheme="minorHAnsi" w:hAnsiTheme="minorHAnsi" w:cs="Calibri"/>
          <w:color w:val="000000"/>
          <w:sz w:val="22"/>
          <w:szCs w:val="22"/>
        </w:rPr>
        <w:t>Center for Research of African and African American Studies, University of Michigan, “Understanding the </w:t>
      </w:r>
    </w:p>
    <w:p w14:paraId="2127AFBF" w14:textId="77777777" w:rsidR="00E96683" w:rsidRPr="00BC2BC4" w:rsidRDefault="00E96683" w:rsidP="00E96683">
      <w:pPr>
        <w:pStyle w:val="BodyText2"/>
        <w:rPr>
          <w:rFonts w:asciiTheme="minorHAnsi" w:hAnsiTheme="minorHAnsi" w:cs="Calibri"/>
          <w:color w:val="000000"/>
          <w:sz w:val="22"/>
          <w:szCs w:val="22"/>
        </w:rPr>
      </w:pPr>
      <w:r w:rsidRPr="00BC2BC4">
        <w:rPr>
          <w:rFonts w:asciiTheme="minorHAnsi" w:hAnsiTheme="minorHAnsi" w:cs="Calibri"/>
          <w:color w:val="000000"/>
          <w:sz w:val="22"/>
          <w:szCs w:val="22"/>
        </w:rPr>
        <w:t>Social, Cultural, and Political Terrain of South African Education” with Lori Hill, 2001 ($12,000) </w:t>
      </w:r>
    </w:p>
    <w:p w14:paraId="0A8DF9B9"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03B1DEB1" w14:textId="77777777" w:rsidR="00160B22" w:rsidRPr="00BC2BC4" w:rsidRDefault="00E96683" w:rsidP="00E96683">
      <w:pPr>
        <w:pStyle w:val="Default"/>
        <w:rPr>
          <w:rFonts w:asciiTheme="minorHAnsi" w:hAnsiTheme="minorHAnsi"/>
          <w:sz w:val="22"/>
          <w:szCs w:val="22"/>
        </w:rPr>
      </w:pPr>
      <w:r w:rsidRPr="00BC2BC4">
        <w:rPr>
          <w:rFonts w:asciiTheme="minorHAnsi" w:hAnsiTheme="minorHAnsi"/>
          <w:sz w:val="22"/>
          <w:szCs w:val="22"/>
        </w:rPr>
        <w:t>Institute for Research on Women and Gender Research Grant,</w:t>
      </w:r>
      <w:r w:rsidRPr="00BC2BC4">
        <w:rPr>
          <w:rFonts w:asciiTheme="minorHAnsi" w:hAnsiTheme="minorHAnsi"/>
          <w:i/>
          <w:iCs/>
          <w:sz w:val="22"/>
          <w:szCs w:val="22"/>
        </w:rPr>
        <w:t> </w:t>
      </w:r>
      <w:r w:rsidRPr="00BC2BC4">
        <w:rPr>
          <w:rFonts w:asciiTheme="minorHAnsi" w:hAnsiTheme="minorHAnsi"/>
          <w:sz w:val="22"/>
          <w:szCs w:val="22"/>
        </w:rPr>
        <w:t>University of Michigan, “Gender, Ethnicity, and Interpersonal Violence” </w:t>
      </w:r>
      <w:r w:rsidR="001A6ADE" w:rsidRPr="00BC2BC4">
        <w:rPr>
          <w:rFonts w:asciiTheme="minorHAnsi" w:hAnsiTheme="minorHAnsi"/>
          <w:sz w:val="22"/>
          <w:szCs w:val="22"/>
        </w:rPr>
        <w:t>(</w:t>
      </w:r>
      <w:r w:rsidRPr="00BC2BC4">
        <w:rPr>
          <w:rFonts w:asciiTheme="minorHAnsi" w:hAnsiTheme="minorHAnsi"/>
          <w:sz w:val="22"/>
          <w:szCs w:val="22"/>
        </w:rPr>
        <w:t>with Tabbye Chavous, Laura Kohn, and Catherine Squires</w:t>
      </w:r>
      <w:r w:rsidR="001A6ADE" w:rsidRPr="00BC2BC4">
        <w:rPr>
          <w:rFonts w:asciiTheme="minorHAnsi" w:hAnsiTheme="minorHAnsi"/>
          <w:sz w:val="22"/>
          <w:szCs w:val="22"/>
        </w:rPr>
        <w:t>)</w:t>
      </w:r>
      <w:r w:rsidRPr="00BC2BC4">
        <w:rPr>
          <w:rFonts w:asciiTheme="minorHAnsi" w:hAnsiTheme="minorHAnsi"/>
          <w:sz w:val="22"/>
          <w:szCs w:val="22"/>
        </w:rPr>
        <w:t>, 2000‐2001</w:t>
      </w:r>
    </w:p>
    <w:p w14:paraId="59B8CD6B" w14:textId="77777777" w:rsidR="00E96683" w:rsidRDefault="00E96683" w:rsidP="00E96683">
      <w:pPr>
        <w:pStyle w:val="Default"/>
        <w:rPr>
          <w:rFonts w:asciiTheme="minorHAnsi" w:hAnsiTheme="minorHAnsi"/>
          <w:sz w:val="22"/>
          <w:szCs w:val="22"/>
        </w:rPr>
      </w:pPr>
      <w:r w:rsidRPr="00BC2BC4">
        <w:rPr>
          <w:rFonts w:asciiTheme="minorHAnsi" w:hAnsiTheme="minorHAnsi"/>
          <w:sz w:val="22"/>
          <w:szCs w:val="22"/>
        </w:rPr>
        <w:t>($5,000) </w:t>
      </w:r>
    </w:p>
    <w:p w14:paraId="21AD66A7" w14:textId="77777777" w:rsidR="007A7280" w:rsidRPr="00BC2BC4" w:rsidRDefault="007A7280" w:rsidP="00E96683">
      <w:pPr>
        <w:pStyle w:val="Default"/>
        <w:rPr>
          <w:rFonts w:asciiTheme="minorHAnsi" w:hAnsiTheme="minorHAnsi"/>
          <w:sz w:val="22"/>
          <w:szCs w:val="22"/>
        </w:rPr>
      </w:pPr>
    </w:p>
    <w:p w14:paraId="1447D3E9" w14:textId="77777777" w:rsidR="00160B22" w:rsidRPr="00BC2BC4" w:rsidRDefault="00E96683" w:rsidP="009F4098">
      <w:pPr>
        <w:pStyle w:val="Default"/>
        <w:rPr>
          <w:rFonts w:asciiTheme="minorHAnsi" w:hAnsiTheme="minorHAnsi"/>
          <w:sz w:val="22"/>
          <w:szCs w:val="22"/>
        </w:rPr>
      </w:pPr>
      <w:r w:rsidRPr="00BC2BC4">
        <w:rPr>
          <w:rFonts w:asciiTheme="minorHAnsi" w:hAnsiTheme="minorHAnsi"/>
          <w:sz w:val="22"/>
          <w:szCs w:val="22"/>
        </w:rPr>
        <w:t> National Science Foundation Doctoral Dissertation Improvement Grant,</w:t>
      </w:r>
      <w:r w:rsidR="00264CC6" w:rsidRPr="00BC2BC4">
        <w:rPr>
          <w:rFonts w:asciiTheme="minorHAnsi" w:hAnsiTheme="minorHAnsi"/>
          <w:sz w:val="22"/>
          <w:szCs w:val="22"/>
        </w:rPr>
        <w:t> “Minority Identity, Resistance</w:t>
      </w:r>
      <w:r w:rsidRPr="00BC2BC4">
        <w:rPr>
          <w:rFonts w:asciiTheme="minorHAnsi" w:hAnsiTheme="minorHAnsi"/>
          <w:sz w:val="22"/>
          <w:szCs w:val="22"/>
        </w:rPr>
        <w:t>and the Opportunity Structure: The Interplay of Race, Ethnicity, Ge</w:t>
      </w:r>
      <w:r w:rsidR="00160B22" w:rsidRPr="00BC2BC4">
        <w:rPr>
          <w:rFonts w:asciiTheme="minorHAnsi" w:hAnsiTheme="minorHAnsi"/>
          <w:sz w:val="22"/>
          <w:szCs w:val="22"/>
        </w:rPr>
        <w:t>nder and Social</w:t>
      </w:r>
    </w:p>
    <w:p w14:paraId="229950D0" w14:textId="77777777" w:rsidR="00E96683" w:rsidRPr="00BC2BC4" w:rsidRDefault="00160B22" w:rsidP="00E96683">
      <w:pPr>
        <w:pStyle w:val="BodyTextIndent"/>
        <w:ind w:right="720"/>
        <w:rPr>
          <w:rFonts w:asciiTheme="minorHAnsi" w:hAnsiTheme="minorHAnsi" w:cs="Calibri"/>
          <w:color w:val="000000"/>
          <w:sz w:val="22"/>
          <w:szCs w:val="22"/>
        </w:rPr>
      </w:pPr>
      <w:r w:rsidRPr="00BC2BC4">
        <w:rPr>
          <w:rFonts w:asciiTheme="minorHAnsi" w:hAnsiTheme="minorHAnsi" w:cs="Calibri"/>
          <w:color w:val="000000"/>
          <w:sz w:val="22"/>
          <w:szCs w:val="22"/>
        </w:rPr>
        <w:t> Networks” 1998</w:t>
      </w:r>
      <w:r w:rsidR="00DF18CF" w:rsidRPr="00BC2BC4">
        <w:rPr>
          <w:rFonts w:asciiTheme="minorHAnsi" w:hAnsiTheme="minorHAnsi" w:cs="Calibri"/>
          <w:color w:val="000000"/>
          <w:sz w:val="22"/>
          <w:szCs w:val="22"/>
        </w:rPr>
        <w:t>-</w:t>
      </w:r>
      <w:r w:rsidR="00E96683" w:rsidRPr="00BC2BC4">
        <w:rPr>
          <w:rFonts w:asciiTheme="minorHAnsi" w:hAnsiTheme="minorHAnsi" w:cs="Calibri"/>
          <w:color w:val="000000"/>
          <w:sz w:val="22"/>
          <w:szCs w:val="22"/>
        </w:rPr>
        <w:t>1999 ($7,500) </w:t>
      </w:r>
    </w:p>
    <w:p w14:paraId="6EBDF3C2" w14:textId="77777777" w:rsidR="005C4A47" w:rsidRDefault="005C4A47" w:rsidP="00FB0905">
      <w:pPr>
        <w:pStyle w:val="Default"/>
        <w:outlineLvl w:val="0"/>
        <w:rPr>
          <w:rFonts w:asciiTheme="minorHAnsi" w:hAnsiTheme="minorHAnsi"/>
          <w:b/>
          <w:bCs/>
          <w:smallCaps/>
          <w:color w:val="31319A"/>
          <w:sz w:val="26"/>
          <w:szCs w:val="26"/>
        </w:rPr>
      </w:pPr>
    </w:p>
    <w:p w14:paraId="083D3C29" w14:textId="77777777" w:rsidR="0031119D" w:rsidRDefault="0031119D" w:rsidP="00FB0905">
      <w:pPr>
        <w:pStyle w:val="Default"/>
        <w:outlineLvl w:val="0"/>
        <w:rPr>
          <w:rFonts w:asciiTheme="minorHAnsi" w:hAnsiTheme="minorHAnsi"/>
          <w:b/>
          <w:bCs/>
          <w:smallCaps/>
          <w:color w:val="31319A"/>
          <w:sz w:val="26"/>
          <w:szCs w:val="26"/>
        </w:rPr>
      </w:pPr>
    </w:p>
    <w:p w14:paraId="3039ACEA" w14:textId="77777777" w:rsidR="007A7280" w:rsidRDefault="00AB4429" w:rsidP="007A7280">
      <w:pPr>
        <w:pStyle w:val="Default"/>
        <w:spacing w:after="80"/>
        <w:outlineLvl w:val="0"/>
        <w:rPr>
          <w:rFonts w:asciiTheme="minorHAnsi" w:hAnsiTheme="minorHAnsi"/>
          <w:b/>
          <w:bCs/>
          <w:smallCaps/>
          <w:color w:val="31319A"/>
          <w:sz w:val="26"/>
          <w:szCs w:val="26"/>
        </w:rPr>
      </w:pPr>
      <w:r w:rsidRPr="00BC2BC4">
        <w:rPr>
          <w:rFonts w:asciiTheme="minorHAnsi" w:hAnsiTheme="minorHAnsi"/>
          <w:b/>
          <w:bCs/>
          <w:smallCaps/>
          <w:color w:val="31319A"/>
          <w:sz w:val="26"/>
          <w:szCs w:val="26"/>
        </w:rPr>
        <w:t>S</w:t>
      </w:r>
      <w:r w:rsidR="00994C8F" w:rsidRPr="00BC2BC4">
        <w:rPr>
          <w:rFonts w:asciiTheme="minorHAnsi" w:hAnsiTheme="minorHAnsi"/>
          <w:b/>
          <w:bCs/>
          <w:smallCaps/>
          <w:color w:val="31319A"/>
          <w:sz w:val="26"/>
          <w:szCs w:val="26"/>
        </w:rPr>
        <w:t xml:space="preserve">elect Invited </w:t>
      </w:r>
      <w:r w:rsidR="00163E69" w:rsidRPr="00BC2BC4">
        <w:rPr>
          <w:rFonts w:asciiTheme="minorHAnsi" w:hAnsiTheme="minorHAnsi"/>
          <w:b/>
          <w:bCs/>
          <w:smallCaps/>
          <w:color w:val="31319A"/>
          <w:sz w:val="26"/>
          <w:szCs w:val="26"/>
        </w:rPr>
        <w:t xml:space="preserve">Speeches, </w:t>
      </w:r>
      <w:r w:rsidR="00994C8F" w:rsidRPr="00BC2BC4">
        <w:rPr>
          <w:rFonts w:asciiTheme="minorHAnsi" w:hAnsiTheme="minorHAnsi"/>
          <w:b/>
          <w:bCs/>
          <w:smallCaps/>
          <w:color w:val="31319A"/>
          <w:sz w:val="26"/>
          <w:szCs w:val="26"/>
        </w:rPr>
        <w:t>Lectures &amp; Conference Participation</w:t>
      </w:r>
      <w:r w:rsidR="00E96683" w:rsidRPr="00BC2BC4">
        <w:rPr>
          <w:rFonts w:asciiTheme="minorHAnsi" w:hAnsiTheme="minorHAnsi"/>
          <w:b/>
          <w:bCs/>
          <w:smallCaps/>
          <w:color w:val="31319A"/>
          <w:sz w:val="26"/>
          <w:szCs w:val="26"/>
        </w:rPr>
        <w:t> </w:t>
      </w:r>
    </w:p>
    <w:p w14:paraId="01C57EB8" w14:textId="16F5D4B7" w:rsidR="0035732B" w:rsidRPr="00494775" w:rsidRDefault="00494775" w:rsidP="0035732B">
      <w:pPr>
        <w:pStyle w:val="Default"/>
        <w:rPr>
          <w:rFonts w:asciiTheme="minorHAnsi" w:hAnsiTheme="minorHAnsi"/>
          <w:sz w:val="22"/>
          <w:szCs w:val="22"/>
        </w:rPr>
      </w:pPr>
      <w:r w:rsidRPr="00494775">
        <w:rPr>
          <w:rFonts w:asciiTheme="minorHAnsi" w:hAnsiTheme="minorHAnsi"/>
          <w:sz w:val="22"/>
          <w:szCs w:val="22"/>
        </w:rPr>
        <w:t>Invited Speaker</w:t>
      </w:r>
      <w:r w:rsidR="00B758E4" w:rsidRPr="00494775">
        <w:rPr>
          <w:rFonts w:asciiTheme="minorHAnsi" w:hAnsiTheme="minorHAnsi"/>
          <w:sz w:val="22"/>
          <w:szCs w:val="22"/>
        </w:rPr>
        <w:t>, “The Role of Education in an Era of Fake News”. AERA 17 April 2018</w:t>
      </w:r>
      <w:r w:rsidR="00730A67" w:rsidRPr="00494775">
        <w:rPr>
          <w:rFonts w:asciiTheme="minorHAnsi" w:hAnsiTheme="minorHAnsi"/>
          <w:sz w:val="22"/>
          <w:szCs w:val="22"/>
        </w:rPr>
        <w:t>.</w:t>
      </w:r>
    </w:p>
    <w:p w14:paraId="0DED2BEE" w14:textId="77777777" w:rsidR="00B758E4" w:rsidRPr="00494775" w:rsidRDefault="00B758E4" w:rsidP="0035732B">
      <w:pPr>
        <w:pStyle w:val="Default"/>
        <w:rPr>
          <w:rFonts w:asciiTheme="minorHAnsi" w:hAnsiTheme="minorHAnsi"/>
          <w:sz w:val="22"/>
          <w:szCs w:val="22"/>
        </w:rPr>
      </w:pPr>
    </w:p>
    <w:p w14:paraId="3FA4265B" w14:textId="2392B2C2" w:rsidR="00EE6233" w:rsidRPr="00494775" w:rsidRDefault="00EE6233" w:rsidP="0035732B">
      <w:pPr>
        <w:pStyle w:val="Default"/>
        <w:rPr>
          <w:rFonts w:asciiTheme="minorHAnsi" w:hAnsiTheme="minorHAnsi"/>
          <w:sz w:val="22"/>
          <w:szCs w:val="22"/>
        </w:rPr>
      </w:pPr>
      <w:r w:rsidRPr="00494775">
        <w:rPr>
          <w:rFonts w:asciiTheme="minorHAnsi" w:hAnsiTheme="minorHAnsi"/>
          <w:sz w:val="22"/>
          <w:szCs w:val="22"/>
        </w:rPr>
        <w:t>Plenary Speaker, “Imagining Radically, Practicing Hope</w:t>
      </w:r>
      <w:r w:rsidR="00213FE9" w:rsidRPr="00494775">
        <w:rPr>
          <w:rFonts w:asciiTheme="minorHAnsi" w:hAnsiTheme="minorHAnsi"/>
          <w:sz w:val="22"/>
          <w:szCs w:val="22"/>
        </w:rPr>
        <w:t>: How Public Education Could Disrupt Racial Injustice</w:t>
      </w:r>
      <w:r w:rsidRPr="00494775">
        <w:rPr>
          <w:rFonts w:asciiTheme="minorHAnsi" w:hAnsiTheme="minorHAnsi"/>
          <w:sz w:val="22"/>
          <w:szCs w:val="22"/>
        </w:rPr>
        <w:t>”</w:t>
      </w:r>
      <w:r w:rsidR="00B758E4" w:rsidRPr="00494775">
        <w:rPr>
          <w:rFonts w:asciiTheme="minorHAnsi" w:hAnsiTheme="minorHAnsi"/>
          <w:sz w:val="22"/>
          <w:szCs w:val="22"/>
        </w:rPr>
        <w:t>. AERA Presidential Session, 13 April 2018</w:t>
      </w:r>
      <w:r w:rsidR="00730A67" w:rsidRPr="00494775">
        <w:rPr>
          <w:rFonts w:asciiTheme="minorHAnsi" w:hAnsiTheme="minorHAnsi"/>
          <w:sz w:val="22"/>
          <w:szCs w:val="22"/>
        </w:rPr>
        <w:t>.</w:t>
      </w:r>
    </w:p>
    <w:p w14:paraId="71C078DE" w14:textId="77777777" w:rsidR="00213FE9" w:rsidRPr="00494775" w:rsidRDefault="00213FE9" w:rsidP="0035732B">
      <w:pPr>
        <w:pStyle w:val="Default"/>
        <w:rPr>
          <w:rFonts w:asciiTheme="minorHAnsi" w:hAnsiTheme="minorHAnsi"/>
          <w:sz w:val="22"/>
          <w:szCs w:val="22"/>
        </w:rPr>
      </w:pPr>
    </w:p>
    <w:p w14:paraId="1A00914E" w14:textId="4BF26BE8" w:rsidR="00BF2BFF" w:rsidRPr="00494775" w:rsidRDefault="00494775" w:rsidP="0035732B">
      <w:pPr>
        <w:pStyle w:val="Default"/>
        <w:rPr>
          <w:rFonts w:asciiTheme="minorHAnsi" w:hAnsiTheme="minorHAnsi"/>
          <w:sz w:val="22"/>
          <w:szCs w:val="22"/>
        </w:rPr>
      </w:pPr>
      <w:r w:rsidRPr="00494775">
        <w:rPr>
          <w:rFonts w:asciiTheme="minorHAnsi" w:hAnsiTheme="minorHAnsi"/>
          <w:sz w:val="22"/>
          <w:szCs w:val="22"/>
        </w:rPr>
        <w:t xml:space="preserve">Invited Respondent to </w:t>
      </w:r>
      <w:r w:rsidR="00BF2BFF" w:rsidRPr="00494775">
        <w:rPr>
          <w:rFonts w:asciiTheme="minorHAnsi" w:hAnsiTheme="minorHAnsi"/>
          <w:sz w:val="22"/>
          <w:szCs w:val="22"/>
        </w:rPr>
        <w:t xml:space="preserve">Raj </w:t>
      </w:r>
      <w:proofErr w:type="spellStart"/>
      <w:r w:rsidR="00BF2BFF" w:rsidRPr="00494775">
        <w:rPr>
          <w:rFonts w:asciiTheme="minorHAnsi" w:hAnsiTheme="minorHAnsi"/>
          <w:sz w:val="22"/>
          <w:szCs w:val="22"/>
        </w:rPr>
        <w:t>Chetty</w:t>
      </w:r>
      <w:r w:rsidRPr="00494775">
        <w:rPr>
          <w:rFonts w:asciiTheme="minorHAnsi" w:hAnsiTheme="minorHAnsi"/>
          <w:sz w:val="22"/>
          <w:szCs w:val="22"/>
        </w:rPr>
        <w:t>’s</w:t>
      </w:r>
      <w:proofErr w:type="spellEnd"/>
      <w:r w:rsidRPr="00494775">
        <w:rPr>
          <w:rFonts w:asciiTheme="minorHAnsi" w:hAnsiTheme="minorHAnsi"/>
          <w:sz w:val="22"/>
          <w:szCs w:val="22"/>
        </w:rPr>
        <w:t>,</w:t>
      </w:r>
      <w:r w:rsidR="00BF2BFF" w:rsidRPr="00494775">
        <w:rPr>
          <w:rFonts w:asciiTheme="minorHAnsi" w:hAnsiTheme="minorHAnsi"/>
          <w:sz w:val="22"/>
          <w:szCs w:val="22"/>
        </w:rPr>
        <w:t xml:space="preserve"> "The Intergenerational Persistence of Racial Disparities" &amp; "Neighborhood Effects: Childhood Environment and Upward Mobility", Tanner Lectures on Human Values. Princeton University, University Center for Human Values, 27-28 March 2018</w:t>
      </w:r>
      <w:r w:rsidR="00730A67" w:rsidRPr="00494775">
        <w:rPr>
          <w:rFonts w:asciiTheme="minorHAnsi" w:hAnsiTheme="minorHAnsi"/>
          <w:sz w:val="22"/>
          <w:szCs w:val="22"/>
        </w:rPr>
        <w:t>.</w:t>
      </w:r>
    </w:p>
    <w:p w14:paraId="78625A22" w14:textId="77777777" w:rsidR="00BF2BFF" w:rsidRPr="00494775" w:rsidRDefault="00BF2BFF" w:rsidP="0035732B">
      <w:pPr>
        <w:pStyle w:val="Default"/>
        <w:rPr>
          <w:rFonts w:asciiTheme="minorHAnsi" w:hAnsiTheme="minorHAnsi"/>
          <w:sz w:val="22"/>
          <w:szCs w:val="22"/>
        </w:rPr>
      </w:pPr>
    </w:p>
    <w:p w14:paraId="536E4384" w14:textId="222D4AD7" w:rsidR="00BF2BFF" w:rsidRPr="00494775" w:rsidRDefault="00BF2BFF" w:rsidP="0094314F">
      <w:pPr>
        <w:pStyle w:val="Default"/>
        <w:rPr>
          <w:rFonts w:asciiTheme="minorHAnsi" w:hAnsiTheme="minorHAnsi"/>
          <w:sz w:val="22"/>
          <w:szCs w:val="22"/>
        </w:rPr>
      </w:pPr>
      <w:r w:rsidRPr="00494775">
        <w:rPr>
          <w:rFonts w:asciiTheme="minorHAnsi" w:hAnsiTheme="minorHAnsi"/>
          <w:sz w:val="22"/>
          <w:szCs w:val="22"/>
        </w:rPr>
        <w:t xml:space="preserve">Invited Speaker, </w:t>
      </w:r>
      <w:r w:rsidR="00EE6233" w:rsidRPr="00494775">
        <w:rPr>
          <w:rFonts w:asciiTheme="minorHAnsi" w:hAnsiTheme="minorHAnsi"/>
          <w:sz w:val="22"/>
          <w:szCs w:val="22"/>
        </w:rPr>
        <w:t>“In the Age of Inequality, Does Public Schooling Make a Difference?”.  AAPSS-AERA Congressional Briefing, Russell Senate Office Building, Washington, DC, 22 March 2018</w:t>
      </w:r>
      <w:r w:rsidR="00730A67" w:rsidRPr="00494775">
        <w:rPr>
          <w:rFonts w:asciiTheme="minorHAnsi" w:hAnsiTheme="minorHAnsi"/>
          <w:sz w:val="22"/>
          <w:szCs w:val="22"/>
        </w:rPr>
        <w:t>.</w:t>
      </w:r>
    </w:p>
    <w:p w14:paraId="482100E2" w14:textId="77777777" w:rsidR="00BF2BFF" w:rsidRPr="00494775" w:rsidRDefault="00BF2BFF" w:rsidP="0094314F">
      <w:pPr>
        <w:pStyle w:val="Default"/>
        <w:rPr>
          <w:rFonts w:asciiTheme="minorHAnsi" w:hAnsiTheme="minorHAnsi"/>
          <w:sz w:val="22"/>
          <w:szCs w:val="22"/>
        </w:rPr>
      </w:pPr>
    </w:p>
    <w:p w14:paraId="65890664" w14:textId="02F8E9C8" w:rsidR="0094314F" w:rsidRPr="0094314F" w:rsidRDefault="00771080" w:rsidP="0094314F">
      <w:pPr>
        <w:pStyle w:val="Default"/>
        <w:rPr>
          <w:rFonts w:asciiTheme="minorHAnsi" w:hAnsiTheme="minorHAnsi"/>
          <w:sz w:val="22"/>
          <w:szCs w:val="22"/>
        </w:rPr>
      </w:pPr>
      <w:r w:rsidRPr="00494775">
        <w:rPr>
          <w:rFonts w:asciiTheme="minorHAnsi" w:hAnsiTheme="minorHAnsi"/>
          <w:sz w:val="22"/>
          <w:szCs w:val="22"/>
        </w:rPr>
        <w:t xml:space="preserve">Invited Speaker, </w:t>
      </w:r>
      <w:r w:rsidR="0094314F" w:rsidRPr="00494775">
        <w:rPr>
          <w:rFonts w:asciiTheme="minorHAnsi" w:hAnsiTheme="minorHAnsi"/>
          <w:sz w:val="22"/>
          <w:szCs w:val="22"/>
        </w:rPr>
        <w:t xml:space="preserve">The Paradoxical Returns of Inclusion and Education: Thoughts on Gender, Race, and Ethnicity”. Wellesley College, Suzy Newhouse Center for the Humanities, </w:t>
      </w:r>
      <w:r w:rsidR="0094314F" w:rsidRPr="00494775">
        <w:rPr>
          <w:rFonts w:asciiTheme="minorHAnsi" w:hAnsiTheme="minorHAnsi"/>
          <w:bCs/>
          <w:sz w:val="22"/>
          <w:szCs w:val="22"/>
        </w:rPr>
        <w:t>Education and Gender Equality Symposium, 20-21 October 2017</w:t>
      </w:r>
      <w:r w:rsidR="00730A67" w:rsidRPr="00494775">
        <w:rPr>
          <w:rFonts w:asciiTheme="minorHAnsi" w:hAnsiTheme="minorHAnsi"/>
          <w:bCs/>
          <w:sz w:val="22"/>
          <w:szCs w:val="22"/>
        </w:rPr>
        <w:t>.</w:t>
      </w:r>
      <w:r w:rsidR="0094314F">
        <w:rPr>
          <w:rFonts w:asciiTheme="minorHAnsi" w:hAnsiTheme="minorHAnsi"/>
          <w:bCs/>
          <w:sz w:val="22"/>
          <w:szCs w:val="22"/>
        </w:rPr>
        <w:t xml:space="preserve"> </w:t>
      </w:r>
    </w:p>
    <w:p w14:paraId="496C29D3" w14:textId="559C3ACF" w:rsidR="0094314F" w:rsidRDefault="0094314F" w:rsidP="0031119D">
      <w:pPr>
        <w:pStyle w:val="Default"/>
        <w:rPr>
          <w:rFonts w:asciiTheme="minorHAnsi" w:hAnsiTheme="minorHAnsi"/>
          <w:sz w:val="22"/>
          <w:szCs w:val="22"/>
        </w:rPr>
      </w:pPr>
    </w:p>
    <w:p w14:paraId="2FAB5371" w14:textId="7FB5F806" w:rsidR="007441F4" w:rsidRPr="004B484A" w:rsidRDefault="007A7280" w:rsidP="0031119D">
      <w:pPr>
        <w:pStyle w:val="Default"/>
        <w:rPr>
          <w:rFonts w:asciiTheme="minorHAnsi" w:hAnsiTheme="minorHAnsi"/>
          <w:sz w:val="22"/>
          <w:szCs w:val="22"/>
        </w:rPr>
      </w:pPr>
      <w:r w:rsidRPr="004B484A">
        <w:rPr>
          <w:rFonts w:asciiTheme="minorHAnsi" w:hAnsiTheme="minorHAnsi"/>
          <w:sz w:val="22"/>
          <w:szCs w:val="22"/>
        </w:rPr>
        <w:t>Keynote Speaker, “Inclusion I</w:t>
      </w:r>
      <w:r w:rsidR="00A44D13" w:rsidRPr="004B484A">
        <w:rPr>
          <w:rFonts w:asciiTheme="minorHAnsi" w:hAnsiTheme="minorHAnsi"/>
          <w:sz w:val="22"/>
          <w:szCs w:val="22"/>
        </w:rPr>
        <w:t>s Not Di</w:t>
      </w:r>
      <w:r w:rsidRPr="004B484A">
        <w:rPr>
          <w:rFonts w:asciiTheme="minorHAnsi" w:hAnsiTheme="minorHAnsi"/>
          <w:sz w:val="22"/>
          <w:szCs w:val="22"/>
        </w:rPr>
        <w:t>versity: Distinguishing Between Demographic</w:t>
      </w:r>
      <w:r w:rsidR="004B484A" w:rsidRPr="004B484A">
        <w:rPr>
          <w:rFonts w:asciiTheme="minorHAnsi" w:hAnsiTheme="minorHAnsi"/>
          <w:sz w:val="22"/>
          <w:szCs w:val="22"/>
        </w:rPr>
        <w:t>s</w:t>
      </w:r>
      <w:r w:rsidRPr="004B484A">
        <w:rPr>
          <w:rFonts w:asciiTheme="minorHAnsi" w:hAnsiTheme="minorHAnsi"/>
          <w:sz w:val="22"/>
          <w:szCs w:val="22"/>
        </w:rPr>
        <w:t xml:space="preserve"> and Organizational Structures”. UC Berkeley School of Information, Towards Inclusive Technology Conference, </w:t>
      </w:r>
      <w:r w:rsidR="004B484A">
        <w:rPr>
          <w:rFonts w:asciiTheme="minorHAnsi" w:hAnsiTheme="minorHAnsi"/>
          <w:sz w:val="22"/>
          <w:szCs w:val="22"/>
        </w:rPr>
        <w:t>15 September</w:t>
      </w:r>
      <w:r w:rsidR="0035732B">
        <w:rPr>
          <w:rFonts w:asciiTheme="minorHAnsi" w:hAnsiTheme="minorHAnsi"/>
          <w:sz w:val="22"/>
          <w:szCs w:val="22"/>
        </w:rPr>
        <w:t>, 2017</w:t>
      </w:r>
      <w:r w:rsidR="00730A67">
        <w:rPr>
          <w:rFonts w:asciiTheme="minorHAnsi" w:hAnsiTheme="minorHAnsi"/>
          <w:sz w:val="22"/>
          <w:szCs w:val="22"/>
        </w:rPr>
        <w:t>.</w:t>
      </w:r>
    </w:p>
    <w:p w14:paraId="5AACE5FF" w14:textId="77777777" w:rsidR="007A7280" w:rsidRPr="004B484A" w:rsidRDefault="007A7280" w:rsidP="0031119D">
      <w:pPr>
        <w:pStyle w:val="Default"/>
        <w:rPr>
          <w:rFonts w:asciiTheme="minorHAnsi" w:hAnsiTheme="minorHAnsi"/>
          <w:sz w:val="22"/>
          <w:szCs w:val="22"/>
        </w:rPr>
      </w:pPr>
    </w:p>
    <w:p w14:paraId="36006092" w14:textId="1FE718FA" w:rsidR="00A06A02" w:rsidRPr="004B484A" w:rsidRDefault="00412694" w:rsidP="0031119D">
      <w:pPr>
        <w:pStyle w:val="Default"/>
        <w:rPr>
          <w:rFonts w:asciiTheme="minorHAnsi" w:hAnsiTheme="minorHAnsi"/>
          <w:sz w:val="22"/>
          <w:szCs w:val="22"/>
        </w:rPr>
      </w:pPr>
      <w:r w:rsidRPr="004B484A">
        <w:rPr>
          <w:rFonts w:asciiTheme="minorHAnsi" w:hAnsiTheme="minorHAnsi"/>
          <w:sz w:val="22"/>
          <w:szCs w:val="22"/>
        </w:rPr>
        <w:t xml:space="preserve">Plenary Speaker, “Stubborn Roots: </w:t>
      </w:r>
      <w:r w:rsidR="003A5CC6" w:rsidRPr="004B484A">
        <w:rPr>
          <w:rFonts w:asciiTheme="minorHAnsi" w:hAnsiTheme="minorHAnsi"/>
          <w:sz w:val="22"/>
          <w:szCs w:val="22"/>
        </w:rPr>
        <w:t>Race, Inequality and the Socio-C</w:t>
      </w:r>
      <w:r w:rsidRPr="004B484A">
        <w:rPr>
          <w:rFonts w:asciiTheme="minorHAnsi" w:hAnsiTheme="minorHAnsi"/>
          <w:sz w:val="22"/>
          <w:szCs w:val="22"/>
        </w:rPr>
        <w:t xml:space="preserve">ultural Structures of Schooling”. Association </w:t>
      </w:r>
      <w:r w:rsidRPr="004B484A">
        <w:rPr>
          <w:rFonts w:asciiTheme="minorHAnsi" w:hAnsiTheme="minorHAnsi"/>
          <w:sz w:val="22"/>
          <w:szCs w:val="22"/>
        </w:rPr>
        <w:lastRenderedPageBreak/>
        <w:t xml:space="preserve">of Black Sociologists, </w:t>
      </w:r>
      <w:r w:rsidR="003A5CC6" w:rsidRPr="004B484A">
        <w:rPr>
          <w:rFonts w:asciiTheme="minorHAnsi" w:hAnsiTheme="minorHAnsi"/>
          <w:sz w:val="22"/>
          <w:szCs w:val="22"/>
        </w:rPr>
        <w:t>A</w:t>
      </w:r>
      <w:r w:rsidRPr="004B484A">
        <w:rPr>
          <w:rFonts w:asciiTheme="minorHAnsi" w:hAnsiTheme="minorHAnsi"/>
          <w:sz w:val="22"/>
          <w:szCs w:val="22"/>
        </w:rPr>
        <w:t xml:space="preserve">nnual </w:t>
      </w:r>
      <w:r w:rsidR="003A5CC6" w:rsidRPr="004B484A">
        <w:rPr>
          <w:rFonts w:asciiTheme="minorHAnsi" w:hAnsiTheme="minorHAnsi"/>
          <w:sz w:val="22"/>
          <w:szCs w:val="22"/>
        </w:rPr>
        <w:t>C</w:t>
      </w:r>
      <w:r w:rsidRPr="004B484A">
        <w:rPr>
          <w:rFonts w:asciiTheme="minorHAnsi" w:hAnsiTheme="minorHAnsi"/>
          <w:sz w:val="22"/>
          <w:szCs w:val="22"/>
        </w:rPr>
        <w:t xml:space="preserve">onference, </w:t>
      </w:r>
      <w:r w:rsidR="004B484A">
        <w:rPr>
          <w:rFonts w:asciiTheme="minorHAnsi" w:hAnsiTheme="minorHAnsi"/>
          <w:sz w:val="22"/>
          <w:szCs w:val="22"/>
        </w:rPr>
        <w:t>12 August</w:t>
      </w:r>
      <w:r w:rsidR="0035732B">
        <w:rPr>
          <w:rFonts w:asciiTheme="minorHAnsi" w:hAnsiTheme="minorHAnsi"/>
          <w:sz w:val="22"/>
          <w:szCs w:val="22"/>
        </w:rPr>
        <w:t xml:space="preserve"> 2017</w:t>
      </w:r>
      <w:r w:rsidR="00730A67">
        <w:rPr>
          <w:rFonts w:asciiTheme="minorHAnsi" w:hAnsiTheme="minorHAnsi"/>
          <w:sz w:val="22"/>
          <w:szCs w:val="22"/>
        </w:rPr>
        <w:t>.</w:t>
      </w:r>
    </w:p>
    <w:p w14:paraId="4785A152" w14:textId="77777777" w:rsidR="008E09A8" w:rsidRPr="004B484A" w:rsidRDefault="008E09A8" w:rsidP="0031119D">
      <w:pPr>
        <w:pStyle w:val="Default"/>
        <w:rPr>
          <w:rFonts w:asciiTheme="minorHAnsi" w:hAnsiTheme="minorHAnsi"/>
          <w:sz w:val="22"/>
          <w:szCs w:val="22"/>
        </w:rPr>
      </w:pPr>
    </w:p>
    <w:p w14:paraId="6C8AB049" w14:textId="5E9F4A02" w:rsidR="008E09A8" w:rsidRPr="004B484A" w:rsidRDefault="008E09A8" w:rsidP="0031119D">
      <w:pPr>
        <w:pStyle w:val="Default"/>
        <w:rPr>
          <w:rFonts w:asciiTheme="minorHAnsi" w:hAnsiTheme="minorHAnsi"/>
          <w:sz w:val="22"/>
          <w:szCs w:val="22"/>
        </w:rPr>
      </w:pPr>
      <w:r w:rsidRPr="004B484A">
        <w:rPr>
          <w:rFonts w:asciiTheme="minorHAnsi" w:hAnsiTheme="minorHAnsi"/>
          <w:sz w:val="22"/>
          <w:szCs w:val="22"/>
        </w:rPr>
        <w:t xml:space="preserve">Invited Speaker, “Making it Matter: Educational Inequality Research and the Quest for Solutions”. American Sociological Association, </w:t>
      </w:r>
      <w:r w:rsidR="004B484A" w:rsidRPr="004B484A">
        <w:rPr>
          <w:rFonts w:asciiTheme="minorHAnsi" w:hAnsiTheme="minorHAnsi"/>
          <w:sz w:val="22"/>
          <w:szCs w:val="22"/>
        </w:rPr>
        <w:t>Presidential Session</w:t>
      </w:r>
      <w:r w:rsidR="0082347E" w:rsidRPr="004B484A">
        <w:rPr>
          <w:rFonts w:asciiTheme="minorHAnsi" w:hAnsiTheme="minorHAnsi"/>
          <w:sz w:val="22"/>
          <w:szCs w:val="22"/>
        </w:rPr>
        <w:t xml:space="preserve">, </w:t>
      </w:r>
      <w:r w:rsidR="004B484A">
        <w:rPr>
          <w:rFonts w:asciiTheme="minorHAnsi" w:hAnsiTheme="minorHAnsi"/>
          <w:sz w:val="22"/>
          <w:szCs w:val="22"/>
        </w:rPr>
        <w:t>11 August</w:t>
      </w:r>
      <w:r w:rsidR="0035732B">
        <w:rPr>
          <w:rFonts w:asciiTheme="minorHAnsi" w:hAnsiTheme="minorHAnsi"/>
          <w:sz w:val="22"/>
          <w:szCs w:val="22"/>
        </w:rPr>
        <w:t xml:space="preserve"> 2017</w:t>
      </w:r>
      <w:r w:rsidR="00730A67">
        <w:rPr>
          <w:rFonts w:asciiTheme="minorHAnsi" w:hAnsiTheme="minorHAnsi"/>
          <w:sz w:val="22"/>
          <w:szCs w:val="22"/>
        </w:rPr>
        <w:t>.</w:t>
      </w:r>
    </w:p>
    <w:p w14:paraId="1F99D722" w14:textId="77777777" w:rsidR="003A5CC6" w:rsidRPr="004B484A" w:rsidRDefault="003A5CC6" w:rsidP="0031119D">
      <w:pPr>
        <w:pStyle w:val="Default"/>
        <w:rPr>
          <w:rFonts w:asciiTheme="minorHAnsi" w:hAnsiTheme="minorHAnsi"/>
          <w:sz w:val="22"/>
          <w:szCs w:val="22"/>
        </w:rPr>
      </w:pPr>
    </w:p>
    <w:p w14:paraId="6BDEFB81" w14:textId="2A822A58" w:rsidR="003A5CC6" w:rsidRDefault="003A5CC6" w:rsidP="0031119D">
      <w:pPr>
        <w:pStyle w:val="Default"/>
        <w:rPr>
          <w:rFonts w:asciiTheme="minorHAnsi" w:hAnsiTheme="minorHAnsi"/>
          <w:sz w:val="22"/>
          <w:szCs w:val="22"/>
        </w:rPr>
      </w:pPr>
      <w:r w:rsidRPr="004B484A">
        <w:rPr>
          <w:rFonts w:asciiTheme="minorHAnsi" w:hAnsiTheme="minorHAnsi"/>
          <w:sz w:val="22"/>
          <w:szCs w:val="22"/>
        </w:rPr>
        <w:t xml:space="preserve">Invited Speaker, “Education, Democracy and Citizen Justice”. AERA Presidential Session, </w:t>
      </w:r>
      <w:r w:rsidR="004B484A">
        <w:rPr>
          <w:rFonts w:asciiTheme="minorHAnsi" w:hAnsiTheme="minorHAnsi"/>
          <w:sz w:val="22"/>
          <w:szCs w:val="22"/>
        </w:rPr>
        <w:t>29 April</w:t>
      </w:r>
      <w:r w:rsidR="0035732B">
        <w:rPr>
          <w:rFonts w:asciiTheme="minorHAnsi" w:hAnsiTheme="minorHAnsi"/>
          <w:sz w:val="22"/>
          <w:szCs w:val="22"/>
        </w:rPr>
        <w:t xml:space="preserve"> 2017</w:t>
      </w:r>
      <w:r w:rsidR="00730A67">
        <w:rPr>
          <w:rFonts w:asciiTheme="minorHAnsi" w:hAnsiTheme="minorHAnsi"/>
          <w:sz w:val="22"/>
          <w:szCs w:val="22"/>
        </w:rPr>
        <w:t>.</w:t>
      </w:r>
    </w:p>
    <w:p w14:paraId="19C27321" w14:textId="77777777" w:rsidR="0035732B" w:rsidRDefault="0035732B" w:rsidP="0031119D">
      <w:pPr>
        <w:pStyle w:val="Default"/>
        <w:rPr>
          <w:rFonts w:asciiTheme="minorHAnsi" w:hAnsiTheme="minorHAnsi"/>
          <w:sz w:val="22"/>
          <w:szCs w:val="22"/>
        </w:rPr>
      </w:pPr>
    </w:p>
    <w:p w14:paraId="53C7760E" w14:textId="531367CE" w:rsidR="0035732B" w:rsidRDefault="0035732B" w:rsidP="0031119D">
      <w:pPr>
        <w:pStyle w:val="Default"/>
        <w:rPr>
          <w:rFonts w:asciiTheme="minorHAnsi" w:hAnsiTheme="minorHAnsi"/>
          <w:sz w:val="22"/>
          <w:szCs w:val="22"/>
        </w:rPr>
      </w:pPr>
      <w:r w:rsidRPr="00494775">
        <w:rPr>
          <w:rFonts w:asciiTheme="minorHAnsi" w:hAnsiTheme="minorHAnsi"/>
          <w:sz w:val="22"/>
          <w:szCs w:val="22"/>
        </w:rPr>
        <w:t>Invited Speaker, "Educational Equality is a Multifaceted Issue: Why We Must Understand the School’s Sociocultural Context for Student Achievement". Johns Hopkins' Conference on Closing the Achievement Gap. University, October 2016</w:t>
      </w:r>
      <w:r w:rsidR="00730A67" w:rsidRPr="00494775">
        <w:rPr>
          <w:rFonts w:asciiTheme="minorHAnsi" w:hAnsiTheme="minorHAnsi"/>
          <w:sz w:val="22"/>
          <w:szCs w:val="22"/>
        </w:rPr>
        <w:t>.</w:t>
      </w:r>
    </w:p>
    <w:p w14:paraId="646380FE" w14:textId="77777777" w:rsidR="007441F4" w:rsidRPr="007441F4" w:rsidRDefault="007441F4" w:rsidP="0031119D">
      <w:pPr>
        <w:pStyle w:val="Default"/>
        <w:rPr>
          <w:rFonts w:asciiTheme="minorHAnsi" w:hAnsiTheme="minorHAnsi"/>
          <w:sz w:val="22"/>
          <w:szCs w:val="22"/>
        </w:rPr>
      </w:pPr>
    </w:p>
    <w:p w14:paraId="5858774C" w14:textId="545B7139" w:rsidR="00DD5D95" w:rsidRDefault="00DD5D95" w:rsidP="0031119D">
      <w:pPr>
        <w:pStyle w:val="Default"/>
        <w:rPr>
          <w:rFonts w:asciiTheme="minorHAnsi" w:hAnsiTheme="minorHAnsi"/>
          <w:sz w:val="22"/>
          <w:szCs w:val="22"/>
        </w:rPr>
      </w:pPr>
      <w:r w:rsidRPr="00DD5D95">
        <w:rPr>
          <w:rFonts w:asciiTheme="minorHAnsi" w:hAnsiTheme="minorHAnsi"/>
          <w:sz w:val="22"/>
          <w:szCs w:val="22"/>
        </w:rPr>
        <w:t>R. Freeman. Butts Lecturer, “</w:t>
      </w:r>
      <w:r w:rsidRPr="00DD5D95">
        <w:rPr>
          <w:bCs/>
          <w:sz w:val="22"/>
          <w:szCs w:val="22"/>
        </w:rPr>
        <w:t>Complex Problems Demand Multidimensional Solutions: Research on Class, Ethnicity, Gender, and Race in Education,”</w:t>
      </w:r>
      <w:r w:rsidRPr="00DD5D95">
        <w:rPr>
          <w:rFonts w:asciiTheme="minorHAnsi" w:hAnsiTheme="minorHAnsi"/>
          <w:sz w:val="22"/>
          <w:szCs w:val="22"/>
        </w:rPr>
        <w:t xml:space="preserve"> American Educational Studies Association, Seattle, Washington, </w:t>
      </w:r>
      <w:r w:rsidR="0035732B">
        <w:rPr>
          <w:rFonts w:asciiTheme="minorHAnsi" w:hAnsiTheme="minorHAnsi"/>
          <w:sz w:val="22"/>
          <w:szCs w:val="22"/>
        </w:rPr>
        <w:t>4 November 2016</w:t>
      </w:r>
      <w:r w:rsidR="00730A67">
        <w:rPr>
          <w:rFonts w:asciiTheme="minorHAnsi" w:hAnsiTheme="minorHAnsi"/>
          <w:sz w:val="22"/>
          <w:szCs w:val="22"/>
        </w:rPr>
        <w:t>.</w:t>
      </w:r>
    </w:p>
    <w:p w14:paraId="54E59572" w14:textId="77777777" w:rsidR="00DD5D95" w:rsidRPr="00DD5D95" w:rsidRDefault="00DD5D95" w:rsidP="00DD5D95">
      <w:pPr>
        <w:pStyle w:val="Default"/>
      </w:pPr>
    </w:p>
    <w:p w14:paraId="06A31367" w14:textId="77777777" w:rsidR="00DD5D95" w:rsidRDefault="00DD5D95" w:rsidP="00E96683">
      <w:pPr>
        <w:pStyle w:val="Default"/>
        <w:rPr>
          <w:rFonts w:asciiTheme="minorHAnsi" w:hAnsiTheme="minorHAnsi"/>
          <w:sz w:val="22"/>
          <w:szCs w:val="22"/>
        </w:rPr>
      </w:pPr>
      <w:r>
        <w:rPr>
          <w:rFonts w:asciiTheme="minorHAnsi" w:hAnsiTheme="minorHAnsi"/>
          <w:sz w:val="22"/>
          <w:szCs w:val="22"/>
        </w:rPr>
        <w:t>Invited Lecturer, “The Double Binds of Race and Class Inequality in Education”. Presented in the “How Structural Racism Works” Series, Center for the Study of Race and Ethnicity in America, Brown University, 26 September 2016.</w:t>
      </w:r>
    </w:p>
    <w:p w14:paraId="392C19DB" w14:textId="77777777" w:rsidR="00DD5D95" w:rsidRDefault="00DD5D95" w:rsidP="00E96683">
      <w:pPr>
        <w:pStyle w:val="Default"/>
        <w:rPr>
          <w:rFonts w:asciiTheme="minorHAnsi" w:hAnsiTheme="minorHAnsi"/>
          <w:sz w:val="22"/>
          <w:szCs w:val="22"/>
        </w:rPr>
      </w:pPr>
    </w:p>
    <w:p w14:paraId="6BE8AC51" w14:textId="05B7A7A9" w:rsidR="003B58BD" w:rsidRPr="00A44D13" w:rsidRDefault="003B58BD" w:rsidP="00B1372C">
      <w:pPr>
        <w:pStyle w:val="Default"/>
        <w:rPr>
          <w:rFonts w:asciiTheme="minorHAnsi" w:hAnsiTheme="minorHAnsi"/>
          <w:sz w:val="22"/>
          <w:szCs w:val="22"/>
        </w:rPr>
      </w:pPr>
      <w:r>
        <w:rPr>
          <w:rFonts w:asciiTheme="minorHAnsi" w:hAnsiTheme="minorHAnsi"/>
          <w:sz w:val="22"/>
          <w:szCs w:val="22"/>
        </w:rPr>
        <w:t>Invited Lecturer, “The Double Binds of Racial and Economic Inequality: From the Macro to Micro”</w:t>
      </w:r>
      <w:r w:rsidR="00B1372C">
        <w:rPr>
          <w:rFonts w:asciiTheme="minorHAnsi" w:hAnsiTheme="minorHAnsi"/>
          <w:sz w:val="22"/>
          <w:szCs w:val="22"/>
        </w:rPr>
        <w:t xml:space="preserve">. </w:t>
      </w:r>
      <w:r w:rsidR="00B1372C" w:rsidRPr="00B1372C">
        <w:rPr>
          <w:rFonts w:asciiTheme="minorHAnsi" w:hAnsiTheme="minorHAnsi"/>
          <w:sz w:val="22"/>
          <w:szCs w:val="22"/>
        </w:rPr>
        <w:t xml:space="preserve">College of </w:t>
      </w:r>
      <w:r w:rsidR="00B1372C" w:rsidRPr="00A44D13">
        <w:rPr>
          <w:rFonts w:asciiTheme="minorHAnsi" w:hAnsiTheme="minorHAnsi"/>
          <w:sz w:val="22"/>
          <w:szCs w:val="22"/>
        </w:rPr>
        <w:t xml:space="preserve">Art and Sciences' Program on Ethics and Public Life, Cornell University, </w:t>
      </w:r>
      <w:r w:rsidR="004B484A">
        <w:rPr>
          <w:rFonts w:asciiTheme="minorHAnsi" w:hAnsiTheme="minorHAnsi"/>
          <w:sz w:val="22"/>
          <w:szCs w:val="22"/>
        </w:rPr>
        <w:t>14 March</w:t>
      </w:r>
      <w:r w:rsidRPr="00A44D13">
        <w:rPr>
          <w:rFonts w:asciiTheme="minorHAnsi" w:hAnsiTheme="minorHAnsi"/>
          <w:sz w:val="22"/>
          <w:szCs w:val="22"/>
        </w:rPr>
        <w:t xml:space="preserve"> 2016.</w:t>
      </w:r>
    </w:p>
    <w:p w14:paraId="58277D62" w14:textId="77777777" w:rsidR="003B58BD" w:rsidRPr="00A44D13" w:rsidRDefault="003B58BD" w:rsidP="00E96683">
      <w:pPr>
        <w:pStyle w:val="Default"/>
        <w:rPr>
          <w:rFonts w:asciiTheme="minorHAnsi" w:hAnsiTheme="minorHAnsi"/>
          <w:sz w:val="22"/>
          <w:szCs w:val="22"/>
        </w:rPr>
      </w:pPr>
    </w:p>
    <w:p w14:paraId="7E021069" w14:textId="3D4586E0" w:rsidR="00D80CA4" w:rsidRDefault="00D80CA4" w:rsidP="00E96683">
      <w:pPr>
        <w:pStyle w:val="Default"/>
        <w:rPr>
          <w:sz w:val="22"/>
          <w:szCs w:val="22"/>
        </w:rPr>
      </w:pPr>
      <w:r w:rsidRPr="00A44D13">
        <w:rPr>
          <w:rFonts w:asciiTheme="minorHAnsi" w:hAnsiTheme="minorHAnsi"/>
          <w:sz w:val="22"/>
          <w:szCs w:val="22"/>
        </w:rPr>
        <w:t xml:space="preserve">Keynote Speaker, </w:t>
      </w:r>
      <w:r w:rsidR="00C00A93" w:rsidRPr="00A44D13">
        <w:rPr>
          <w:rFonts w:asciiTheme="minorHAnsi" w:hAnsiTheme="minorHAnsi"/>
          <w:sz w:val="22"/>
          <w:szCs w:val="22"/>
        </w:rPr>
        <w:t xml:space="preserve">“Equality Demands Empathy: Why Education Has </w:t>
      </w:r>
      <w:proofErr w:type="gramStart"/>
      <w:r w:rsidR="00C00A93" w:rsidRPr="00A44D13">
        <w:rPr>
          <w:rFonts w:asciiTheme="minorHAnsi" w:hAnsiTheme="minorHAnsi"/>
          <w:sz w:val="22"/>
          <w:szCs w:val="22"/>
        </w:rPr>
        <w:t>To</w:t>
      </w:r>
      <w:proofErr w:type="gramEnd"/>
      <w:r w:rsidR="00C00A93" w:rsidRPr="00A44D13">
        <w:rPr>
          <w:rFonts w:asciiTheme="minorHAnsi" w:hAnsiTheme="minorHAnsi"/>
          <w:sz w:val="22"/>
          <w:szCs w:val="22"/>
        </w:rPr>
        <w:t xml:space="preserve"> Be More Than a Private Good in an</w:t>
      </w:r>
      <w:r w:rsidR="00C00A93" w:rsidRPr="00C00A93">
        <w:rPr>
          <w:rFonts w:asciiTheme="minorHAnsi" w:hAnsiTheme="minorHAnsi"/>
          <w:sz w:val="22"/>
          <w:szCs w:val="22"/>
        </w:rPr>
        <w:t xml:space="preserve"> Unequal Society,” </w:t>
      </w:r>
      <w:r w:rsidR="00C00A93">
        <w:rPr>
          <w:rFonts w:asciiTheme="minorHAnsi" w:hAnsiTheme="minorHAnsi"/>
          <w:sz w:val="22"/>
          <w:szCs w:val="22"/>
        </w:rPr>
        <w:t xml:space="preserve">Conference on </w:t>
      </w:r>
      <w:r w:rsidR="00C00A93" w:rsidRPr="00C00A93">
        <w:rPr>
          <w:sz w:val="22"/>
          <w:szCs w:val="22"/>
        </w:rPr>
        <w:t>Global Transformations: Context and Analytics for a Durable Peace</w:t>
      </w:r>
      <w:r w:rsidR="00C00A93">
        <w:rPr>
          <w:sz w:val="22"/>
          <w:szCs w:val="22"/>
        </w:rPr>
        <w:t>,</w:t>
      </w:r>
      <w:r w:rsidR="00C00A93" w:rsidRPr="00C00A93">
        <w:rPr>
          <w:sz w:val="22"/>
          <w:szCs w:val="22"/>
        </w:rPr>
        <w:t xml:space="preserve"> University of Maryland College Park, </w:t>
      </w:r>
      <w:r w:rsidR="004B484A">
        <w:rPr>
          <w:sz w:val="22"/>
          <w:szCs w:val="22"/>
        </w:rPr>
        <w:t>7 October</w:t>
      </w:r>
      <w:r w:rsidR="00C00A93" w:rsidRPr="00C00A93">
        <w:rPr>
          <w:sz w:val="22"/>
          <w:szCs w:val="22"/>
        </w:rPr>
        <w:t xml:space="preserve"> 2015</w:t>
      </w:r>
      <w:r w:rsidR="00EE0DCC">
        <w:rPr>
          <w:sz w:val="22"/>
          <w:szCs w:val="22"/>
        </w:rPr>
        <w:t>.</w:t>
      </w:r>
    </w:p>
    <w:p w14:paraId="303C76FE" w14:textId="77777777" w:rsidR="00F538E6" w:rsidRDefault="00F538E6" w:rsidP="00E96683">
      <w:pPr>
        <w:pStyle w:val="Default"/>
        <w:rPr>
          <w:sz w:val="22"/>
          <w:szCs w:val="22"/>
        </w:rPr>
      </w:pPr>
    </w:p>
    <w:p w14:paraId="1AADC904" w14:textId="36251264" w:rsidR="00F538E6" w:rsidRPr="00C00A93" w:rsidRDefault="00F538E6" w:rsidP="00E96683">
      <w:pPr>
        <w:pStyle w:val="Default"/>
        <w:rPr>
          <w:rFonts w:asciiTheme="minorHAnsi" w:hAnsiTheme="minorHAnsi"/>
          <w:sz w:val="22"/>
          <w:szCs w:val="22"/>
        </w:rPr>
      </w:pPr>
      <w:proofErr w:type="spellStart"/>
      <w:r>
        <w:rPr>
          <w:sz w:val="22"/>
          <w:szCs w:val="22"/>
        </w:rPr>
        <w:t>TedXStanford</w:t>
      </w:r>
      <w:proofErr w:type="spellEnd"/>
      <w:r>
        <w:rPr>
          <w:sz w:val="22"/>
          <w:szCs w:val="22"/>
        </w:rPr>
        <w:t xml:space="preserve"> Speaker, “Why Diversity Is Not Enough to Reach Real Integration in Schools,” </w:t>
      </w:r>
      <w:r w:rsidR="00AE46BD">
        <w:rPr>
          <w:sz w:val="22"/>
          <w:szCs w:val="22"/>
        </w:rPr>
        <w:t xml:space="preserve">Stanford University, </w:t>
      </w:r>
      <w:r w:rsidR="004B484A">
        <w:rPr>
          <w:sz w:val="22"/>
          <w:szCs w:val="22"/>
        </w:rPr>
        <w:t>10 May</w:t>
      </w:r>
      <w:r>
        <w:rPr>
          <w:sz w:val="22"/>
          <w:szCs w:val="22"/>
        </w:rPr>
        <w:t xml:space="preserve"> 2015, </w:t>
      </w:r>
      <w:hyperlink r:id="rId9" w:history="1">
        <w:r w:rsidRPr="00F538E6">
          <w:rPr>
            <w:rStyle w:val="Hyperlink"/>
            <w:sz w:val="22"/>
            <w:szCs w:val="22"/>
          </w:rPr>
          <w:t>https://www.youtube.com/watch?list=PLsRNoUx8w3rPvhx_lImJfT7aiQ5tEbxoj&amp;v=0QakBLcldTQ</w:t>
        </w:r>
      </w:hyperlink>
    </w:p>
    <w:p w14:paraId="180550A8" w14:textId="77777777" w:rsidR="00D80CA4" w:rsidRDefault="00D80CA4" w:rsidP="00E96683">
      <w:pPr>
        <w:pStyle w:val="Default"/>
        <w:rPr>
          <w:rFonts w:asciiTheme="minorHAnsi" w:hAnsiTheme="minorHAnsi"/>
          <w:sz w:val="22"/>
          <w:szCs w:val="22"/>
        </w:rPr>
      </w:pPr>
    </w:p>
    <w:p w14:paraId="1EF40B55" w14:textId="77777777" w:rsidR="00850AD2" w:rsidRPr="00BC2BC4" w:rsidRDefault="00850AD2" w:rsidP="00E96683">
      <w:pPr>
        <w:pStyle w:val="Default"/>
        <w:rPr>
          <w:rFonts w:asciiTheme="minorHAnsi" w:hAnsiTheme="minorHAnsi"/>
          <w:sz w:val="22"/>
          <w:szCs w:val="22"/>
        </w:rPr>
      </w:pPr>
      <w:r w:rsidRPr="00BC2BC4">
        <w:rPr>
          <w:rFonts w:asciiTheme="minorHAnsi" w:hAnsiTheme="minorHAnsi"/>
          <w:sz w:val="22"/>
          <w:szCs w:val="22"/>
        </w:rPr>
        <w:t xml:space="preserve">Keynote Speaker, “Race, Inequality, &amp; the “Soft” Structures of </w:t>
      </w:r>
      <w:r w:rsidR="00A44D13">
        <w:rPr>
          <w:rFonts w:asciiTheme="minorHAnsi" w:hAnsiTheme="minorHAnsi"/>
          <w:sz w:val="22"/>
          <w:szCs w:val="22"/>
        </w:rPr>
        <w:t>Schooling, Annual International</w:t>
      </w:r>
      <w:r w:rsidRPr="00BC2BC4">
        <w:rPr>
          <w:rFonts w:asciiTheme="minorHAnsi" w:hAnsiTheme="minorHAnsi"/>
          <w:sz w:val="22"/>
          <w:szCs w:val="22"/>
        </w:rPr>
        <w:t xml:space="preserve"> Research Conference, </w:t>
      </w:r>
      <w:proofErr w:type="spellStart"/>
      <w:r w:rsidRPr="00BC2BC4">
        <w:rPr>
          <w:rFonts w:asciiTheme="minorHAnsi" w:hAnsiTheme="minorHAnsi"/>
          <w:sz w:val="22"/>
          <w:szCs w:val="22"/>
        </w:rPr>
        <w:t>Lemann</w:t>
      </w:r>
      <w:proofErr w:type="spellEnd"/>
      <w:r w:rsidRPr="00BC2BC4">
        <w:rPr>
          <w:rFonts w:asciiTheme="minorHAnsi" w:hAnsiTheme="minorHAnsi"/>
          <w:sz w:val="22"/>
          <w:szCs w:val="22"/>
        </w:rPr>
        <w:t xml:space="preserve"> Foundation, São Paulo, Brazil, 14 August 2013.</w:t>
      </w:r>
    </w:p>
    <w:p w14:paraId="13638E9A" w14:textId="77777777" w:rsidR="00850AD2" w:rsidRPr="00BC2BC4" w:rsidRDefault="00850AD2" w:rsidP="00E96683">
      <w:pPr>
        <w:pStyle w:val="Default"/>
        <w:rPr>
          <w:rFonts w:asciiTheme="minorHAnsi" w:hAnsiTheme="minorHAnsi"/>
          <w:sz w:val="22"/>
          <w:szCs w:val="22"/>
        </w:rPr>
      </w:pPr>
    </w:p>
    <w:p w14:paraId="6D6271CD" w14:textId="77777777" w:rsidR="00AB17DE" w:rsidRPr="00BC2BC4" w:rsidRDefault="00AB17DE" w:rsidP="00AB17DE">
      <w:pPr>
        <w:rPr>
          <w:rFonts w:asciiTheme="minorHAnsi" w:hAnsiTheme="minorHAnsi"/>
          <w:sz w:val="22"/>
          <w:szCs w:val="22"/>
        </w:rPr>
      </w:pPr>
      <w:r w:rsidRPr="00BC2BC4">
        <w:rPr>
          <w:rFonts w:asciiTheme="minorHAnsi" w:hAnsiTheme="minorHAnsi"/>
          <w:sz w:val="22"/>
          <w:szCs w:val="22"/>
        </w:rPr>
        <w:t>Keynote Speaker, “Why We Must Examine the ‘Soft’ Structures of Schooling, Too,” Annual Meeting of the Sociology of Education Association, Asilomar, CA, 24 February 2013.</w:t>
      </w:r>
    </w:p>
    <w:p w14:paraId="74B4A6BA" w14:textId="77777777" w:rsidR="00AB17DE" w:rsidRPr="00BC2BC4" w:rsidRDefault="00AB17DE" w:rsidP="00E96683">
      <w:pPr>
        <w:pStyle w:val="Default"/>
        <w:rPr>
          <w:rFonts w:asciiTheme="minorHAnsi" w:hAnsiTheme="minorHAnsi"/>
          <w:sz w:val="22"/>
          <w:szCs w:val="22"/>
        </w:rPr>
      </w:pPr>
      <w:r w:rsidRPr="00BC2BC4">
        <w:rPr>
          <w:rFonts w:asciiTheme="minorHAnsi" w:hAnsiTheme="minorHAnsi"/>
          <w:sz w:val="22"/>
          <w:szCs w:val="22"/>
        </w:rPr>
        <w:t xml:space="preserve"> </w:t>
      </w:r>
    </w:p>
    <w:p w14:paraId="516D2515" w14:textId="77777777" w:rsidR="00163E69" w:rsidRPr="00BC2BC4" w:rsidRDefault="00163E69" w:rsidP="00E96683">
      <w:pPr>
        <w:pStyle w:val="Default"/>
        <w:rPr>
          <w:rFonts w:asciiTheme="minorHAnsi" w:hAnsiTheme="minorHAnsi"/>
          <w:color w:val="auto"/>
          <w:sz w:val="22"/>
          <w:szCs w:val="22"/>
        </w:rPr>
      </w:pPr>
      <w:r w:rsidRPr="00BC2BC4">
        <w:rPr>
          <w:rFonts w:asciiTheme="minorHAnsi" w:hAnsiTheme="minorHAnsi"/>
          <w:color w:val="auto"/>
          <w:sz w:val="22"/>
          <w:szCs w:val="22"/>
        </w:rPr>
        <w:t>Commencement Speaker, Department of African &amp; African American Studies, University of California-Berkeley, 19 May 2012.</w:t>
      </w:r>
    </w:p>
    <w:p w14:paraId="633465AD" w14:textId="77777777" w:rsidR="00163E69" w:rsidRPr="00BC2BC4" w:rsidRDefault="00163E69" w:rsidP="00E96683">
      <w:pPr>
        <w:pStyle w:val="Default"/>
        <w:rPr>
          <w:rFonts w:asciiTheme="minorHAnsi" w:hAnsiTheme="minorHAnsi"/>
          <w:color w:val="auto"/>
          <w:sz w:val="22"/>
          <w:szCs w:val="22"/>
        </w:rPr>
      </w:pPr>
    </w:p>
    <w:p w14:paraId="6C2D8FE3" w14:textId="77777777" w:rsidR="00316F7F" w:rsidRPr="00BC2BC4" w:rsidRDefault="00316F7F" w:rsidP="00E96683">
      <w:pPr>
        <w:pStyle w:val="Default"/>
        <w:rPr>
          <w:rFonts w:asciiTheme="minorHAnsi" w:hAnsiTheme="minorHAnsi"/>
          <w:color w:val="auto"/>
          <w:sz w:val="22"/>
          <w:szCs w:val="22"/>
        </w:rPr>
      </w:pPr>
      <w:r w:rsidRPr="00BC2BC4">
        <w:rPr>
          <w:rFonts w:asciiTheme="minorHAnsi" w:hAnsiTheme="minorHAnsi"/>
          <w:color w:val="auto"/>
          <w:sz w:val="22"/>
          <w:szCs w:val="22"/>
        </w:rPr>
        <w:t>“Putting the Horse Before the Cart: Equity and the Cultural Well-Being of Students in U.S. &amp; South African Schools,”</w:t>
      </w:r>
      <w:r w:rsidR="00E51378" w:rsidRPr="00BC2BC4">
        <w:rPr>
          <w:rFonts w:asciiTheme="minorHAnsi" w:hAnsiTheme="minorHAnsi"/>
          <w:color w:val="auto"/>
          <w:sz w:val="22"/>
          <w:szCs w:val="22"/>
        </w:rPr>
        <w:t xml:space="preserve"> </w:t>
      </w:r>
      <w:r w:rsidRPr="00BC2BC4">
        <w:rPr>
          <w:rFonts w:asciiTheme="minorHAnsi" w:hAnsiTheme="minorHAnsi"/>
          <w:color w:val="auto"/>
          <w:sz w:val="22"/>
          <w:szCs w:val="22"/>
        </w:rPr>
        <w:t>School of Education, University of Michigan, 6 December 2011.</w:t>
      </w:r>
    </w:p>
    <w:p w14:paraId="2AF5E2D7" w14:textId="77777777" w:rsidR="00C64A1C" w:rsidRPr="00BC2BC4" w:rsidRDefault="00C64A1C" w:rsidP="00E96683">
      <w:pPr>
        <w:pStyle w:val="Default"/>
        <w:rPr>
          <w:rFonts w:asciiTheme="minorHAnsi" w:hAnsiTheme="minorHAnsi"/>
          <w:color w:val="auto"/>
          <w:sz w:val="22"/>
          <w:szCs w:val="22"/>
        </w:rPr>
      </w:pPr>
    </w:p>
    <w:p w14:paraId="360C10D2" w14:textId="77777777" w:rsidR="00C64A1C" w:rsidRPr="00BC2BC4" w:rsidRDefault="00C64A1C" w:rsidP="00E96683">
      <w:pPr>
        <w:pStyle w:val="Default"/>
        <w:rPr>
          <w:rFonts w:asciiTheme="minorHAnsi" w:hAnsiTheme="minorHAnsi"/>
          <w:color w:val="auto"/>
          <w:sz w:val="22"/>
          <w:szCs w:val="22"/>
        </w:rPr>
      </w:pPr>
      <w:r w:rsidRPr="00BC2BC4">
        <w:rPr>
          <w:rFonts w:asciiTheme="minorHAnsi" w:hAnsiTheme="minorHAnsi"/>
          <w:color w:val="auto"/>
          <w:sz w:val="22"/>
          <w:szCs w:val="22"/>
        </w:rPr>
        <w:t>Distinguished Dean’s Lecture, “Stubborn Roots: Cultivating Cultural Flexibility and Equity in U.S. &amp; South African Schools,</w:t>
      </w:r>
      <w:r w:rsidR="00115A5F" w:rsidRPr="00BC2BC4">
        <w:rPr>
          <w:rFonts w:asciiTheme="minorHAnsi" w:hAnsiTheme="minorHAnsi"/>
          <w:color w:val="auto"/>
          <w:sz w:val="22"/>
          <w:szCs w:val="22"/>
        </w:rPr>
        <w:t>”</w:t>
      </w:r>
      <w:r w:rsidRPr="00BC2BC4">
        <w:rPr>
          <w:rFonts w:asciiTheme="minorHAnsi" w:hAnsiTheme="minorHAnsi"/>
          <w:color w:val="auto"/>
          <w:sz w:val="22"/>
          <w:szCs w:val="22"/>
        </w:rPr>
        <w:t xml:space="preserve"> Graduate School of Education, Harvard University, 5 December 2011.</w:t>
      </w:r>
    </w:p>
    <w:p w14:paraId="07EE2368" w14:textId="77777777" w:rsidR="00316F7F" w:rsidRPr="00BC2BC4" w:rsidRDefault="00316F7F" w:rsidP="00E96683">
      <w:pPr>
        <w:pStyle w:val="Default"/>
        <w:rPr>
          <w:rFonts w:asciiTheme="minorHAnsi" w:hAnsiTheme="minorHAnsi"/>
          <w:color w:val="1F497D"/>
          <w:sz w:val="22"/>
          <w:szCs w:val="22"/>
        </w:rPr>
      </w:pPr>
    </w:p>
    <w:p w14:paraId="55D0FB76" w14:textId="77777777" w:rsidR="00291589" w:rsidRPr="00BC2BC4" w:rsidRDefault="00291589" w:rsidP="00291589">
      <w:pPr>
        <w:pStyle w:val="Default"/>
        <w:rPr>
          <w:rFonts w:asciiTheme="minorHAnsi" w:hAnsiTheme="minorHAnsi"/>
          <w:sz w:val="22"/>
          <w:szCs w:val="20"/>
        </w:rPr>
      </w:pPr>
      <w:r w:rsidRPr="00BC2BC4">
        <w:rPr>
          <w:rFonts w:asciiTheme="minorHAnsi" w:hAnsiTheme="minorHAnsi"/>
          <w:sz w:val="22"/>
          <w:szCs w:val="20"/>
        </w:rPr>
        <w:t xml:space="preserve">“What Social Science and Educational Research Tells Us about Inequality: The Evidence and Gaps in Our Knowledge of </w:t>
      </w:r>
      <w:r w:rsidR="00A44D13">
        <w:rPr>
          <w:rFonts w:asciiTheme="minorHAnsi" w:hAnsiTheme="minorHAnsi"/>
          <w:sz w:val="22"/>
          <w:szCs w:val="20"/>
        </w:rPr>
        <w:t>Causes and Consequences” (with Sean R</w:t>
      </w:r>
      <w:r w:rsidRPr="00BC2BC4">
        <w:rPr>
          <w:rFonts w:asciiTheme="minorHAnsi" w:hAnsiTheme="minorHAnsi"/>
          <w:sz w:val="22"/>
          <w:szCs w:val="20"/>
        </w:rPr>
        <w:t>eardon).  Presented at the American Educational Research Association, New Orleans, LA, 9 April 2011.</w:t>
      </w:r>
    </w:p>
    <w:p w14:paraId="4D4BBDED" w14:textId="77777777" w:rsidR="00291589" w:rsidRPr="00BC2BC4" w:rsidRDefault="00291589" w:rsidP="00291589">
      <w:pPr>
        <w:pStyle w:val="Default"/>
        <w:rPr>
          <w:rFonts w:asciiTheme="minorHAnsi" w:hAnsiTheme="minorHAnsi"/>
          <w:sz w:val="22"/>
          <w:szCs w:val="20"/>
        </w:rPr>
      </w:pPr>
    </w:p>
    <w:p w14:paraId="6DC201B0" w14:textId="77777777" w:rsidR="00533327" w:rsidRPr="00BC2BC4" w:rsidRDefault="00533327" w:rsidP="00E96683">
      <w:pPr>
        <w:pStyle w:val="Default"/>
        <w:rPr>
          <w:rFonts w:asciiTheme="minorHAnsi" w:hAnsiTheme="minorHAnsi"/>
          <w:sz w:val="22"/>
          <w:szCs w:val="20"/>
        </w:rPr>
      </w:pPr>
      <w:r w:rsidRPr="00BC2BC4">
        <w:rPr>
          <w:rFonts w:asciiTheme="minorHAnsi" w:hAnsiTheme="minorHAnsi"/>
          <w:sz w:val="22"/>
          <w:szCs w:val="20"/>
        </w:rPr>
        <w:t>“Equity &amp; Empathy in U.S. Schools in the Obama Era,” Westminster College, Salt Lake City, Utah, 10 March 2011.</w:t>
      </w:r>
    </w:p>
    <w:p w14:paraId="46C7BFE9" w14:textId="77777777" w:rsidR="00533327" w:rsidRPr="00BC2BC4" w:rsidRDefault="00533327" w:rsidP="00E96683">
      <w:pPr>
        <w:pStyle w:val="Default"/>
        <w:rPr>
          <w:rFonts w:asciiTheme="minorHAnsi" w:hAnsiTheme="minorHAnsi"/>
          <w:sz w:val="22"/>
          <w:szCs w:val="20"/>
        </w:rPr>
      </w:pPr>
    </w:p>
    <w:p w14:paraId="781A3AF6" w14:textId="77777777" w:rsidR="004B595F" w:rsidRPr="00BC2BC4" w:rsidRDefault="004B595F" w:rsidP="00E96683">
      <w:pPr>
        <w:pStyle w:val="Default"/>
        <w:rPr>
          <w:rFonts w:asciiTheme="minorHAnsi" w:hAnsiTheme="minorHAnsi"/>
          <w:sz w:val="22"/>
          <w:szCs w:val="20"/>
        </w:rPr>
      </w:pPr>
      <w:r w:rsidRPr="00BC2BC4">
        <w:rPr>
          <w:rFonts w:asciiTheme="minorHAnsi" w:hAnsiTheme="minorHAnsi"/>
          <w:sz w:val="22"/>
          <w:szCs w:val="20"/>
        </w:rPr>
        <w:lastRenderedPageBreak/>
        <w:t>“Stubborn Roots: The Threats of Cultural Inflexibility to Equity in U.S. &amp; South African Schools.”  Presented at the Regional Meeting of the National Education Association, Portland, O</w:t>
      </w:r>
      <w:r w:rsidR="00711A4F" w:rsidRPr="00BC2BC4">
        <w:rPr>
          <w:rFonts w:asciiTheme="minorHAnsi" w:hAnsiTheme="minorHAnsi"/>
          <w:sz w:val="22"/>
          <w:szCs w:val="20"/>
        </w:rPr>
        <w:t>regon</w:t>
      </w:r>
      <w:r w:rsidRPr="00BC2BC4">
        <w:rPr>
          <w:rFonts w:asciiTheme="minorHAnsi" w:hAnsiTheme="minorHAnsi"/>
          <w:sz w:val="22"/>
          <w:szCs w:val="20"/>
        </w:rPr>
        <w:t>, 24 February 2011.</w:t>
      </w:r>
    </w:p>
    <w:p w14:paraId="2154F019" w14:textId="77777777" w:rsidR="00711A4F" w:rsidRPr="00BC2BC4" w:rsidRDefault="00711A4F" w:rsidP="00E96683">
      <w:pPr>
        <w:pStyle w:val="Default"/>
        <w:rPr>
          <w:rFonts w:asciiTheme="minorHAnsi" w:hAnsiTheme="minorHAnsi"/>
          <w:sz w:val="22"/>
          <w:szCs w:val="20"/>
        </w:rPr>
      </w:pPr>
    </w:p>
    <w:p w14:paraId="528BA4F4" w14:textId="77777777" w:rsidR="00244F20" w:rsidRPr="00BC2BC4" w:rsidRDefault="00244F20" w:rsidP="00E96683">
      <w:pPr>
        <w:pStyle w:val="Default"/>
        <w:rPr>
          <w:rFonts w:asciiTheme="minorHAnsi" w:hAnsiTheme="minorHAnsi"/>
          <w:sz w:val="20"/>
          <w:szCs w:val="20"/>
        </w:rPr>
      </w:pPr>
      <w:r w:rsidRPr="00BC2BC4">
        <w:rPr>
          <w:rFonts w:asciiTheme="minorHAnsi" w:hAnsiTheme="minorHAnsi"/>
          <w:sz w:val="22"/>
          <w:szCs w:val="22"/>
        </w:rPr>
        <w:t>“The Paradox of Opportunity: How Ethno-Racial Boundaries in Desegregated U.S. and South African Schools Undermine the Goals of Integration.” Presented at the Annual Meeting of the American Educational Research Association, San Diego, CA, 15 April 2009.</w:t>
      </w:r>
    </w:p>
    <w:p w14:paraId="5244157B" w14:textId="77777777" w:rsidR="00D47502" w:rsidRPr="00BC2BC4" w:rsidRDefault="00D47502" w:rsidP="00E96683">
      <w:pPr>
        <w:pStyle w:val="Default"/>
        <w:rPr>
          <w:rFonts w:asciiTheme="minorHAnsi" w:hAnsiTheme="minorHAnsi"/>
          <w:sz w:val="22"/>
          <w:szCs w:val="22"/>
        </w:rPr>
      </w:pPr>
    </w:p>
    <w:p w14:paraId="18F8FEA8" w14:textId="77777777" w:rsidR="00F73122" w:rsidRPr="00BC2BC4" w:rsidRDefault="00E96683" w:rsidP="00E96683">
      <w:pPr>
        <w:pStyle w:val="Default"/>
        <w:rPr>
          <w:rFonts w:asciiTheme="minorHAnsi" w:hAnsiTheme="minorHAnsi"/>
          <w:sz w:val="22"/>
          <w:szCs w:val="22"/>
        </w:rPr>
      </w:pPr>
      <w:r w:rsidRPr="00BC2BC4">
        <w:rPr>
          <w:rFonts w:asciiTheme="minorHAnsi" w:hAnsiTheme="minorHAnsi"/>
          <w:sz w:val="22"/>
          <w:szCs w:val="22"/>
        </w:rPr>
        <w:t>“The Paradox of Opportunity: Race, Culture, and Bounda</w:t>
      </w:r>
      <w:r w:rsidR="00F73122" w:rsidRPr="00BC2BC4">
        <w:rPr>
          <w:rFonts w:asciiTheme="minorHAnsi" w:hAnsiTheme="minorHAnsi"/>
          <w:sz w:val="22"/>
          <w:szCs w:val="22"/>
        </w:rPr>
        <w:t>ries in “Good” U.S. Schools,” </w:t>
      </w:r>
    </w:p>
    <w:p w14:paraId="234E26E2" w14:textId="77777777" w:rsidR="0050168B" w:rsidRPr="00BC2BC4" w:rsidRDefault="00F73122" w:rsidP="00FB09D4">
      <w:pPr>
        <w:pStyle w:val="Default"/>
        <w:rPr>
          <w:rFonts w:asciiTheme="minorHAnsi" w:hAnsiTheme="minorHAnsi"/>
          <w:sz w:val="22"/>
          <w:szCs w:val="22"/>
        </w:rPr>
      </w:pPr>
      <w:r w:rsidRPr="00BC2BC4">
        <w:rPr>
          <w:rFonts w:asciiTheme="minorHAnsi" w:hAnsiTheme="minorHAnsi"/>
          <w:sz w:val="22"/>
          <w:szCs w:val="22"/>
        </w:rPr>
        <w:t>San Mateo</w:t>
      </w:r>
      <w:r w:rsidR="00E96683" w:rsidRPr="00BC2BC4">
        <w:rPr>
          <w:rFonts w:asciiTheme="minorHAnsi" w:hAnsiTheme="minorHAnsi"/>
          <w:sz w:val="22"/>
          <w:szCs w:val="22"/>
        </w:rPr>
        <w:t> County Office of Education “Zap the Gap: A Mini‐Conference on Closing the Achievement Gap,” </w:t>
      </w:r>
    </w:p>
    <w:p w14:paraId="08367A41" w14:textId="77777777" w:rsidR="00E96683" w:rsidRPr="00BC2BC4" w:rsidRDefault="005D6D1E" w:rsidP="00E96683">
      <w:pPr>
        <w:pStyle w:val="Default"/>
        <w:rPr>
          <w:rFonts w:asciiTheme="minorHAnsi" w:hAnsiTheme="minorHAnsi"/>
          <w:sz w:val="22"/>
          <w:szCs w:val="22"/>
        </w:rPr>
      </w:pPr>
      <w:r w:rsidRPr="00BC2BC4">
        <w:rPr>
          <w:rFonts w:asciiTheme="minorHAnsi" w:hAnsiTheme="minorHAnsi"/>
          <w:sz w:val="22"/>
          <w:szCs w:val="22"/>
        </w:rPr>
        <w:t xml:space="preserve">26 </w:t>
      </w:r>
      <w:r w:rsidR="00487603" w:rsidRPr="00BC2BC4">
        <w:rPr>
          <w:rFonts w:asciiTheme="minorHAnsi" w:hAnsiTheme="minorHAnsi"/>
          <w:sz w:val="22"/>
          <w:szCs w:val="22"/>
        </w:rPr>
        <w:t>J</w:t>
      </w:r>
      <w:r w:rsidR="00E96683" w:rsidRPr="00BC2BC4">
        <w:rPr>
          <w:rFonts w:asciiTheme="minorHAnsi" w:hAnsiTheme="minorHAnsi"/>
          <w:sz w:val="22"/>
          <w:szCs w:val="22"/>
        </w:rPr>
        <w:t>anuary 2009. </w:t>
      </w:r>
    </w:p>
    <w:p w14:paraId="2CFCD466" w14:textId="77777777" w:rsidR="007926A4" w:rsidRPr="00BC2BC4" w:rsidRDefault="007926A4" w:rsidP="00E96683">
      <w:pPr>
        <w:pStyle w:val="Default"/>
        <w:rPr>
          <w:rFonts w:asciiTheme="minorHAnsi" w:hAnsiTheme="minorHAnsi"/>
          <w:sz w:val="22"/>
          <w:szCs w:val="22"/>
        </w:rPr>
      </w:pPr>
    </w:p>
    <w:p w14:paraId="7A6D1D26" w14:textId="77777777" w:rsidR="007926A4" w:rsidRPr="00BC2BC4" w:rsidRDefault="007926A4" w:rsidP="00E96683">
      <w:pPr>
        <w:pStyle w:val="Default"/>
        <w:rPr>
          <w:rFonts w:asciiTheme="minorHAnsi" w:hAnsiTheme="minorHAnsi"/>
          <w:sz w:val="22"/>
          <w:szCs w:val="22"/>
        </w:rPr>
      </w:pPr>
      <w:r w:rsidRPr="00BC2BC4">
        <w:rPr>
          <w:rFonts w:asciiTheme="minorHAnsi" w:hAnsiTheme="minorHAnsi"/>
          <w:sz w:val="22"/>
          <w:szCs w:val="22"/>
        </w:rPr>
        <w:t>“Race and Education: On ‘Acting White.’” Queens Colleg</w:t>
      </w:r>
      <w:r w:rsidR="00487603" w:rsidRPr="00BC2BC4">
        <w:rPr>
          <w:rFonts w:asciiTheme="minorHAnsi" w:hAnsiTheme="minorHAnsi"/>
          <w:sz w:val="22"/>
          <w:szCs w:val="22"/>
        </w:rPr>
        <w:t xml:space="preserve">e, City University of New York, 25 </w:t>
      </w:r>
      <w:r w:rsidRPr="00BC2BC4">
        <w:rPr>
          <w:rFonts w:asciiTheme="minorHAnsi" w:hAnsiTheme="minorHAnsi"/>
          <w:sz w:val="22"/>
          <w:szCs w:val="22"/>
        </w:rPr>
        <w:t>February 2008.</w:t>
      </w:r>
    </w:p>
    <w:p w14:paraId="470441AD" w14:textId="77777777" w:rsidR="00D81D97" w:rsidRPr="00BC2BC4" w:rsidRDefault="00E96683" w:rsidP="0047451D">
      <w:pPr>
        <w:pStyle w:val="Default"/>
        <w:rPr>
          <w:rFonts w:asciiTheme="minorHAnsi" w:hAnsiTheme="minorHAnsi"/>
          <w:sz w:val="22"/>
          <w:szCs w:val="22"/>
        </w:rPr>
      </w:pPr>
      <w:r w:rsidRPr="00BC2BC4">
        <w:rPr>
          <w:rFonts w:asciiTheme="minorHAnsi" w:hAnsiTheme="minorHAnsi"/>
          <w:sz w:val="22"/>
          <w:szCs w:val="22"/>
        </w:rPr>
        <w:t> </w:t>
      </w:r>
      <w:r w:rsidR="0047451D">
        <w:rPr>
          <w:rFonts w:asciiTheme="minorHAnsi" w:hAnsiTheme="minorHAnsi"/>
          <w:sz w:val="22"/>
          <w:szCs w:val="22"/>
        </w:rPr>
        <w:tab/>
      </w:r>
    </w:p>
    <w:p w14:paraId="095861E4" w14:textId="77777777" w:rsidR="00D81D97" w:rsidRPr="00BC2BC4" w:rsidRDefault="00D81D97" w:rsidP="00D81D97">
      <w:pPr>
        <w:pStyle w:val="Default"/>
        <w:outlineLvl w:val="0"/>
        <w:rPr>
          <w:rFonts w:asciiTheme="minorHAnsi" w:hAnsiTheme="minorHAnsi"/>
          <w:sz w:val="22"/>
          <w:szCs w:val="21"/>
        </w:rPr>
      </w:pPr>
      <w:r w:rsidRPr="00BC2BC4">
        <w:rPr>
          <w:rFonts w:asciiTheme="minorHAnsi" w:hAnsiTheme="minorHAnsi"/>
          <w:sz w:val="22"/>
          <w:szCs w:val="21"/>
        </w:rPr>
        <w:t>“</w:t>
      </w:r>
      <w:r w:rsidRPr="00BC2BC4">
        <w:rPr>
          <w:rFonts w:asciiTheme="minorHAnsi" w:hAnsiTheme="minorHAnsi"/>
          <w:bCs/>
          <w:sz w:val="22"/>
          <w:szCs w:val="21"/>
        </w:rPr>
        <w:t>Stubborn Roots: Race, Inequality, &amp; the “Soft” Structures of Schooling”</w:t>
      </w:r>
    </w:p>
    <w:p w14:paraId="1EB02BB7" w14:textId="77777777" w:rsidR="001705AE" w:rsidRPr="00BC2BC4" w:rsidRDefault="001705AE" w:rsidP="00FB0905">
      <w:pPr>
        <w:pStyle w:val="Default"/>
        <w:ind w:left="360"/>
        <w:outlineLvl w:val="0"/>
        <w:rPr>
          <w:rFonts w:asciiTheme="minorHAnsi" w:hAnsiTheme="minorHAnsi"/>
          <w:sz w:val="21"/>
          <w:szCs w:val="21"/>
        </w:rPr>
      </w:pPr>
      <w:r w:rsidRPr="00BC2BC4">
        <w:rPr>
          <w:rFonts w:asciiTheme="minorHAnsi" w:hAnsiTheme="minorHAnsi"/>
          <w:sz w:val="21"/>
          <w:szCs w:val="21"/>
        </w:rPr>
        <w:t>Emory University, 2013</w:t>
      </w:r>
    </w:p>
    <w:p w14:paraId="6789D4AF" w14:textId="77777777" w:rsidR="009E2DA0" w:rsidRPr="00BC2BC4" w:rsidRDefault="009E2DA0" w:rsidP="009E2DA0">
      <w:pPr>
        <w:pStyle w:val="Default"/>
        <w:ind w:left="360" w:right="-360"/>
        <w:rPr>
          <w:rFonts w:asciiTheme="minorHAnsi" w:hAnsiTheme="minorHAnsi"/>
          <w:sz w:val="21"/>
          <w:szCs w:val="21"/>
        </w:rPr>
      </w:pPr>
      <w:r w:rsidRPr="00BC2BC4">
        <w:rPr>
          <w:rFonts w:asciiTheme="minorHAnsi" w:hAnsiTheme="minorHAnsi"/>
          <w:sz w:val="21"/>
          <w:szCs w:val="21"/>
        </w:rPr>
        <w:t>Teachers College, Columbia University, 2012</w:t>
      </w:r>
    </w:p>
    <w:p w14:paraId="2DB1292C" w14:textId="77777777" w:rsidR="000C3383" w:rsidRDefault="009E2DA0" w:rsidP="000C3383">
      <w:pPr>
        <w:pStyle w:val="Default"/>
        <w:ind w:left="360" w:right="-360"/>
        <w:rPr>
          <w:rFonts w:asciiTheme="minorHAnsi" w:hAnsiTheme="minorHAnsi"/>
          <w:sz w:val="21"/>
          <w:szCs w:val="21"/>
        </w:rPr>
      </w:pPr>
      <w:r w:rsidRPr="00BC2BC4">
        <w:rPr>
          <w:rFonts w:asciiTheme="minorHAnsi" w:hAnsiTheme="minorHAnsi"/>
          <w:sz w:val="21"/>
          <w:szCs w:val="21"/>
        </w:rPr>
        <w:t>University of Georgia, College of Education, 2012</w:t>
      </w:r>
    </w:p>
    <w:p w14:paraId="00855089" w14:textId="77777777" w:rsidR="007A7280" w:rsidRPr="00BC2BC4" w:rsidRDefault="007A7280" w:rsidP="000C3383">
      <w:pPr>
        <w:pStyle w:val="Default"/>
        <w:ind w:left="360" w:right="-360"/>
        <w:rPr>
          <w:rFonts w:asciiTheme="minorHAnsi" w:hAnsiTheme="minorHAnsi"/>
          <w:sz w:val="21"/>
          <w:szCs w:val="21"/>
        </w:rPr>
      </w:pPr>
    </w:p>
    <w:p w14:paraId="156F3931" w14:textId="77777777" w:rsidR="00101CA7" w:rsidRPr="00BC2BC4" w:rsidRDefault="00101CA7" w:rsidP="00101CA7">
      <w:pPr>
        <w:pStyle w:val="Default"/>
        <w:ind w:right="-360"/>
        <w:rPr>
          <w:rFonts w:asciiTheme="minorHAnsi" w:hAnsiTheme="minorHAnsi"/>
          <w:sz w:val="22"/>
          <w:szCs w:val="21"/>
        </w:rPr>
      </w:pPr>
      <w:r w:rsidRPr="00BC2BC4">
        <w:rPr>
          <w:rFonts w:asciiTheme="minorHAnsi" w:hAnsiTheme="minorHAnsi"/>
          <w:sz w:val="22"/>
          <w:szCs w:val="21"/>
        </w:rPr>
        <w:t>“</w:t>
      </w:r>
      <w:r w:rsidRPr="00BC2BC4">
        <w:rPr>
          <w:rFonts w:asciiTheme="minorHAnsi" w:hAnsiTheme="minorHAnsi"/>
          <w:bCs/>
          <w:sz w:val="22"/>
          <w:szCs w:val="21"/>
        </w:rPr>
        <w:t>Using Mixed Methods to Study Cultural Flexibility &amp; Equity in South African and U.S. Schools”</w:t>
      </w:r>
    </w:p>
    <w:p w14:paraId="66F1C0BA" w14:textId="77777777" w:rsidR="00390CA5" w:rsidRPr="00BC2BC4" w:rsidRDefault="00390CA5" w:rsidP="000C3383">
      <w:pPr>
        <w:pStyle w:val="Default"/>
        <w:ind w:left="360" w:right="-360"/>
        <w:rPr>
          <w:rFonts w:asciiTheme="minorHAnsi" w:hAnsiTheme="minorHAnsi"/>
          <w:sz w:val="22"/>
          <w:szCs w:val="21"/>
        </w:rPr>
      </w:pPr>
      <w:r w:rsidRPr="00BC2BC4">
        <w:rPr>
          <w:rFonts w:asciiTheme="minorHAnsi" w:hAnsiTheme="minorHAnsi"/>
          <w:sz w:val="21"/>
          <w:szCs w:val="21"/>
        </w:rPr>
        <w:t>Harvard University, Department of Sociology, 2012</w:t>
      </w:r>
    </w:p>
    <w:p w14:paraId="637B8030" w14:textId="77777777" w:rsidR="001E7BB5" w:rsidRDefault="001E7BB5" w:rsidP="000C3383">
      <w:pPr>
        <w:pStyle w:val="Default"/>
        <w:ind w:left="360" w:right="-360"/>
        <w:rPr>
          <w:rFonts w:asciiTheme="minorHAnsi" w:hAnsiTheme="minorHAnsi"/>
          <w:sz w:val="21"/>
          <w:szCs w:val="21"/>
        </w:rPr>
      </w:pPr>
      <w:r w:rsidRPr="00BC2BC4">
        <w:rPr>
          <w:rFonts w:asciiTheme="minorHAnsi" w:hAnsiTheme="minorHAnsi"/>
          <w:sz w:val="21"/>
          <w:szCs w:val="21"/>
        </w:rPr>
        <w:t>Yale University, Department of Sociology, 2011</w:t>
      </w:r>
    </w:p>
    <w:p w14:paraId="13F1A714" w14:textId="77777777" w:rsidR="00FB09D4" w:rsidRPr="00BC2BC4" w:rsidRDefault="00FB09D4" w:rsidP="000C3383">
      <w:pPr>
        <w:pStyle w:val="Default"/>
        <w:ind w:left="360" w:right="-360"/>
        <w:rPr>
          <w:rFonts w:asciiTheme="minorHAnsi" w:hAnsiTheme="minorHAnsi"/>
          <w:sz w:val="21"/>
          <w:szCs w:val="21"/>
        </w:rPr>
      </w:pPr>
    </w:p>
    <w:p w14:paraId="38A3647C" w14:textId="77777777" w:rsidR="00E73FAE" w:rsidRPr="00BC2BC4" w:rsidRDefault="00E96683" w:rsidP="005C4A47">
      <w:pPr>
        <w:pStyle w:val="Default"/>
        <w:rPr>
          <w:rFonts w:asciiTheme="minorHAnsi" w:hAnsiTheme="minorHAnsi"/>
          <w:sz w:val="21"/>
          <w:szCs w:val="21"/>
        </w:rPr>
      </w:pPr>
      <w:r w:rsidRPr="00BC2BC4">
        <w:rPr>
          <w:rFonts w:asciiTheme="minorHAnsi" w:hAnsiTheme="minorHAnsi"/>
          <w:sz w:val="21"/>
          <w:szCs w:val="21"/>
        </w:rPr>
        <w:t> </w:t>
      </w:r>
      <w:r w:rsidR="00E73FAE" w:rsidRPr="00BC2BC4">
        <w:rPr>
          <w:rFonts w:asciiTheme="minorHAnsi" w:hAnsiTheme="minorHAnsi"/>
          <w:sz w:val="21"/>
          <w:szCs w:val="21"/>
        </w:rPr>
        <w:t>“Race, Boundaries, and Cultural (In)Flexibility: An Analysis of Opportunity and Inequality in ‘Good’ Schools”</w:t>
      </w:r>
    </w:p>
    <w:p w14:paraId="6F52C80E" w14:textId="77777777" w:rsidR="00D6540D" w:rsidRPr="00BC2BC4" w:rsidRDefault="00FB09D4" w:rsidP="00E73FAE">
      <w:pPr>
        <w:pStyle w:val="Default"/>
        <w:tabs>
          <w:tab w:val="left" w:pos="360"/>
        </w:tabs>
        <w:ind w:right="-360"/>
        <w:rPr>
          <w:rFonts w:asciiTheme="minorHAnsi" w:hAnsiTheme="minorHAnsi"/>
          <w:sz w:val="21"/>
          <w:szCs w:val="21"/>
        </w:rPr>
      </w:pPr>
      <w:r>
        <w:rPr>
          <w:rFonts w:asciiTheme="minorHAnsi" w:hAnsiTheme="minorHAnsi"/>
          <w:sz w:val="21"/>
          <w:szCs w:val="21"/>
        </w:rPr>
        <w:tab/>
      </w:r>
      <w:r w:rsidR="00E73FAE" w:rsidRPr="00BC2BC4">
        <w:rPr>
          <w:rFonts w:asciiTheme="minorHAnsi" w:hAnsiTheme="minorHAnsi"/>
          <w:sz w:val="21"/>
          <w:szCs w:val="21"/>
        </w:rPr>
        <w:t>Northwestern University, Department of Sociology, 2009</w:t>
      </w:r>
      <w:r w:rsidR="00E96683" w:rsidRPr="00BC2BC4">
        <w:rPr>
          <w:rFonts w:asciiTheme="minorHAnsi" w:hAnsiTheme="minorHAnsi"/>
          <w:sz w:val="21"/>
          <w:szCs w:val="21"/>
        </w:rPr>
        <w:t> </w:t>
      </w:r>
    </w:p>
    <w:p w14:paraId="55D1A736" w14:textId="77777777" w:rsidR="00E73FAE" w:rsidRPr="00BC2BC4" w:rsidRDefault="00E73FAE" w:rsidP="00790CC4">
      <w:pPr>
        <w:pStyle w:val="Default"/>
        <w:rPr>
          <w:rFonts w:asciiTheme="minorHAnsi" w:hAnsiTheme="minorHAnsi" w:cs="Times New Roman"/>
          <w:bCs/>
          <w:color w:val="auto"/>
          <w:sz w:val="22"/>
        </w:rPr>
      </w:pPr>
    </w:p>
    <w:p w14:paraId="6708B2A2" w14:textId="77777777" w:rsidR="00790CC4" w:rsidRPr="00BC2BC4" w:rsidRDefault="00141A5A" w:rsidP="00790CC4">
      <w:pPr>
        <w:pStyle w:val="Default"/>
        <w:rPr>
          <w:rFonts w:asciiTheme="minorHAnsi" w:hAnsiTheme="minorHAnsi"/>
        </w:rPr>
      </w:pPr>
      <w:r w:rsidRPr="00BC2BC4">
        <w:rPr>
          <w:rFonts w:asciiTheme="minorHAnsi" w:hAnsiTheme="minorHAnsi" w:cs="Times New Roman"/>
          <w:bCs/>
          <w:color w:val="auto"/>
          <w:sz w:val="22"/>
        </w:rPr>
        <w:t>“The Paradox of Opportunity:  Race, Class, Culture and Boundaries in South African and U.S. Schools”</w:t>
      </w:r>
    </w:p>
    <w:p w14:paraId="53B9DFE5" w14:textId="77777777" w:rsidR="00A34D6D" w:rsidRPr="00BC2BC4" w:rsidRDefault="00A34D6D" w:rsidP="002F78D2">
      <w:pPr>
        <w:pStyle w:val="Default"/>
        <w:ind w:left="360" w:right="-360"/>
        <w:rPr>
          <w:rFonts w:asciiTheme="minorHAnsi" w:hAnsiTheme="minorHAnsi"/>
          <w:sz w:val="21"/>
          <w:szCs w:val="21"/>
        </w:rPr>
      </w:pPr>
      <w:r w:rsidRPr="00BC2BC4">
        <w:rPr>
          <w:rFonts w:asciiTheme="minorHAnsi" w:hAnsiTheme="minorHAnsi"/>
          <w:sz w:val="21"/>
          <w:szCs w:val="21"/>
        </w:rPr>
        <w:t>University of Massachusetts-Amherst, Center for Public Policy &amp; Administration, 2010</w:t>
      </w:r>
    </w:p>
    <w:p w14:paraId="1CCF3560" w14:textId="77777777" w:rsidR="00A112D4" w:rsidRPr="00BC2BC4" w:rsidRDefault="00A112D4" w:rsidP="002F78D2">
      <w:pPr>
        <w:pStyle w:val="Default"/>
        <w:ind w:left="360" w:right="-360"/>
        <w:rPr>
          <w:rFonts w:asciiTheme="minorHAnsi" w:hAnsiTheme="minorHAnsi"/>
          <w:sz w:val="21"/>
          <w:szCs w:val="21"/>
        </w:rPr>
      </w:pPr>
      <w:r w:rsidRPr="00BC2BC4">
        <w:rPr>
          <w:rFonts w:asciiTheme="minorHAnsi" w:hAnsiTheme="minorHAnsi"/>
          <w:sz w:val="21"/>
          <w:szCs w:val="21"/>
        </w:rPr>
        <w:t>University of California Davis, Department of Sociology, 2009</w:t>
      </w:r>
    </w:p>
    <w:p w14:paraId="543F6DE7" w14:textId="77777777" w:rsidR="00D6540D" w:rsidRPr="00BC2BC4" w:rsidRDefault="002F78D2" w:rsidP="002F78D2">
      <w:pPr>
        <w:pStyle w:val="Default"/>
        <w:ind w:left="360" w:right="-360"/>
        <w:rPr>
          <w:rFonts w:asciiTheme="minorHAnsi" w:hAnsiTheme="minorHAnsi"/>
          <w:sz w:val="21"/>
          <w:szCs w:val="21"/>
        </w:rPr>
      </w:pPr>
      <w:r w:rsidRPr="00BC2BC4">
        <w:rPr>
          <w:rFonts w:asciiTheme="minorHAnsi" w:hAnsiTheme="minorHAnsi"/>
          <w:sz w:val="21"/>
          <w:szCs w:val="21"/>
        </w:rPr>
        <w:t xml:space="preserve">University of California Berkeley, Department of Sociology, </w:t>
      </w:r>
      <w:r w:rsidR="00C14BFF" w:rsidRPr="00BC2BC4">
        <w:rPr>
          <w:rFonts w:asciiTheme="minorHAnsi" w:hAnsiTheme="minorHAnsi"/>
          <w:sz w:val="21"/>
          <w:szCs w:val="21"/>
        </w:rPr>
        <w:t>2009 University</w:t>
      </w:r>
      <w:r w:rsidR="00790CC4" w:rsidRPr="00BC2BC4">
        <w:rPr>
          <w:rFonts w:asciiTheme="minorHAnsi" w:hAnsiTheme="minorHAnsi"/>
          <w:sz w:val="21"/>
          <w:szCs w:val="21"/>
        </w:rPr>
        <w:t> of Southern California, Department of Sociology, 2008 </w:t>
      </w:r>
    </w:p>
    <w:p w14:paraId="20682271" w14:textId="77777777" w:rsidR="00E96683" w:rsidRPr="00BC2BC4" w:rsidRDefault="00E96683" w:rsidP="00803BFF">
      <w:pPr>
        <w:pStyle w:val="Default"/>
        <w:ind w:left="360" w:right="-360"/>
        <w:rPr>
          <w:rFonts w:asciiTheme="minorHAnsi" w:hAnsiTheme="minorHAnsi"/>
          <w:sz w:val="21"/>
          <w:szCs w:val="21"/>
        </w:rPr>
      </w:pPr>
      <w:r w:rsidRPr="00BC2BC4">
        <w:rPr>
          <w:rFonts w:asciiTheme="minorHAnsi" w:hAnsiTheme="minorHAnsi"/>
          <w:sz w:val="21"/>
          <w:szCs w:val="21"/>
        </w:rPr>
        <w:t>University of California</w:t>
      </w:r>
      <w:r w:rsidR="00264CC6" w:rsidRPr="00BC2BC4">
        <w:rPr>
          <w:rFonts w:asciiTheme="minorHAnsi" w:hAnsiTheme="minorHAnsi"/>
          <w:sz w:val="21"/>
          <w:szCs w:val="21"/>
        </w:rPr>
        <w:t xml:space="preserve"> Berkeley</w:t>
      </w:r>
      <w:r w:rsidRPr="00BC2BC4">
        <w:rPr>
          <w:rFonts w:asciiTheme="minorHAnsi" w:hAnsiTheme="minorHAnsi"/>
          <w:sz w:val="21"/>
          <w:szCs w:val="21"/>
        </w:rPr>
        <w:t>, School of Education, 2008 </w:t>
      </w:r>
    </w:p>
    <w:p w14:paraId="55FE15A0" w14:textId="77777777" w:rsidR="002964BE" w:rsidRPr="00BC2BC4" w:rsidRDefault="002964BE" w:rsidP="00FB0905">
      <w:pPr>
        <w:pStyle w:val="Default"/>
        <w:ind w:left="360" w:right="-360"/>
        <w:outlineLvl w:val="0"/>
        <w:rPr>
          <w:rFonts w:asciiTheme="minorHAnsi" w:hAnsiTheme="minorHAnsi"/>
          <w:sz w:val="21"/>
          <w:szCs w:val="21"/>
        </w:rPr>
      </w:pPr>
    </w:p>
    <w:p w14:paraId="0F908D65" w14:textId="77777777" w:rsidR="002964BE" w:rsidRPr="00BC2BC4" w:rsidRDefault="002964BE" w:rsidP="002964BE">
      <w:pPr>
        <w:pStyle w:val="Default"/>
        <w:ind w:right="-360"/>
        <w:outlineLvl w:val="0"/>
        <w:rPr>
          <w:rFonts w:asciiTheme="minorHAnsi" w:hAnsiTheme="minorHAnsi"/>
          <w:sz w:val="21"/>
          <w:szCs w:val="21"/>
        </w:rPr>
      </w:pPr>
      <w:r w:rsidRPr="00BC2BC4">
        <w:rPr>
          <w:rFonts w:asciiTheme="minorHAnsi" w:hAnsiTheme="minorHAnsi"/>
          <w:sz w:val="21"/>
          <w:szCs w:val="21"/>
        </w:rPr>
        <w:t>“Race, Cultural Flexibility, and the Social Organization of Schools”</w:t>
      </w:r>
    </w:p>
    <w:p w14:paraId="378D0F3E" w14:textId="77777777" w:rsidR="00E96683" w:rsidRPr="00BC2BC4" w:rsidRDefault="00E43CE4" w:rsidP="008065A1">
      <w:pPr>
        <w:pStyle w:val="Default"/>
        <w:ind w:right="-360" w:firstLine="360"/>
        <w:outlineLvl w:val="0"/>
        <w:rPr>
          <w:rFonts w:asciiTheme="minorHAnsi" w:hAnsiTheme="minorHAnsi"/>
          <w:sz w:val="21"/>
          <w:szCs w:val="21"/>
        </w:rPr>
      </w:pPr>
      <w:r w:rsidRPr="00BC2BC4">
        <w:rPr>
          <w:rFonts w:asciiTheme="minorHAnsi" w:hAnsiTheme="minorHAnsi"/>
          <w:sz w:val="21"/>
          <w:szCs w:val="21"/>
        </w:rPr>
        <w:t xml:space="preserve">University of </w:t>
      </w:r>
      <w:r w:rsidR="00E96683" w:rsidRPr="00BC2BC4">
        <w:rPr>
          <w:rFonts w:asciiTheme="minorHAnsi" w:hAnsiTheme="minorHAnsi"/>
          <w:sz w:val="21"/>
          <w:szCs w:val="21"/>
        </w:rPr>
        <w:t>Notre Dame, Department of Sociology, 2008 </w:t>
      </w:r>
    </w:p>
    <w:p w14:paraId="398E962A" w14:textId="77777777" w:rsidR="00E96683" w:rsidRPr="00BC2BC4" w:rsidRDefault="008065A1" w:rsidP="008065A1">
      <w:pPr>
        <w:pStyle w:val="Default"/>
        <w:ind w:left="360" w:right="-360"/>
        <w:rPr>
          <w:rFonts w:asciiTheme="minorHAnsi" w:hAnsiTheme="minorHAnsi"/>
          <w:sz w:val="21"/>
          <w:szCs w:val="21"/>
        </w:rPr>
      </w:pPr>
      <w:r w:rsidRPr="00BC2BC4">
        <w:rPr>
          <w:rFonts w:asciiTheme="minorHAnsi" w:hAnsiTheme="minorHAnsi"/>
          <w:sz w:val="21"/>
          <w:szCs w:val="21"/>
        </w:rPr>
        <w:t>Un</w:t>
      </w:r>
      <w:r w:rsidR="00E96683" w:rsidRPr="00BC2BC4">
        <w:rPr>
          <w:rFonts w:asciiTheme="minorHAnsi" w:hAnsiTheme="minorHAnsi"/>
          <w:sz w:val="21"/>
          <w:szCs w:val="21"/>
        </w:rPr>
        <w:t>iversity of Wisconsin, Department of Sociology and School of Education, 2008 </w:t>
      </w:r>
    </w:p>
    <w:p w14:paraId="2E239E87" w14:textId="77777777" w:rsidR="005F34A7" w:rsidRPr="00BC2BC4" w:rsidRDefault="00E96683" w:rsidP="00FB0905">
      <w:pPr>
        <w:pStyle w:val="Default"/>
        <w:ind w:left="360" w:right="-360"/>
        <w:outlineLvl w:val="0"/>
        <w:rPr>
          <w:rFonts w:asciiTheme="minorHAnsi" w:hAnsiTheme="minorHAnsi"/>
          <w:sz w:val="21"/>
          <w:szCs w:val="21"/>
        </w:rPr>
      </w:pPr>
      <w:r w:rsidRPr="00BC2BC4">
        <w:rPr>
          <w:rFonts w:asciiTheme="minorHAnsi" w:hAnsiTheme="minorHAnsi"/>
          <w:sz w:val="21"/>
          <w:szCs w:val="21"/>
        </w:rPr>
        <w:t> </w:t>
      </w:r>
    </w:p>
    <w:p w14:paraId="27856FA5" w14:textId="77777777" w:rsidR="005F34A7" w:rsidRPr="00BC2BC4" w:rsidRDefault="005F34A7" w:rsidP="005F34A7">
      <w:pPr>
        <w:pStyle w:val="Default"/>
        <w:ind w:right="-360"/>
        <w:outlineLvl w:val="0"/>
        <w:rPr>
          <w:rFonts w:asciiTheme="minorHAnsi" w:hAnsiTheme="minorHAnsi"/>
          <w:sz w:val="22"/>
          <w:szCs w:val="21"/>
        </w:rPr>
      </w:pPr>
      <w:r w:rsidRPr="00BC2BC4">
        <w:rPr>
          <w:rFonts w:asciiTheme="minorHAnsi" w:hAnsiTheme="minorHAnsi"/>
          <w:sz w:val="22"/>
          <w:szCs w:val="21"/>
        </w:rPr>
        <w:t>“Racial Desegregation and the Multiple Dimensions of Boundaries in South African Schools”</w:t>
      </w:r>
    </w:p>
    <w:p w14:paraId="4518D52C" w14:textId="77777777" w:rsidR="00E96683" w:rsidRPr="00BC2BC4" w:rsidRDefault="00E96683" w:rsidP="00FB0905">
      <w:pPr>
        <w:pStyle w:val="Default"/>
        <w:ind w:left="360" w:right="-360"/>
        <w:outlineLvl w:val="0"/>
        <w:rPr>
          <w:rFonts w:asciiTheme="minorHAnsi" w:hAnsiTheme="minorHAnsi"/>
          <w:sz w:val="21"/>
          <w:szCs w:val="21"/>
        </w:rPr>
      </w:pPr>
      <w:r w:rsidRPr="00BC2BC4">
        <w:rPr>
          <w:rFonts w:asciiTheme="minorHAnsi" w:hAnsiTheme="minorHAnsi"/>
          <w:sz w:val="21"/>
          <w:szCs w:val="21"/>
        </w:rPr>
        <w:t>Indiana University</w:t>
      </w:r>
      <w:r w:rsidR="00AF6261" w:rsidRPr="00BC2BC4">
        <w:rPr>
          <w:rFonts w:asciiTheme="minorHAnsi" w:hAnsiTheme="minorHAnsi"/>
          <w:sz w:val="21"/>
          <w:szCs w:val="21"/>
        </w:rPr>
        <w:t xml:space="preserve"> Bloomington</w:t>
      </w:r>
      <w:r w:rsidRPr="00BC2BC4">
        <w:rPr>
          <w:rFonts w:asciiTheme="minorHAnsi" w:hAnsiTheme="minorHAnsi"/>
          <w:sz w:val="21"/>
          <w:szCs w:val="21"/>
        </w:rPr>
        <w:t>, Department of Sociology, 2007 </w:t>
      </w:r>
    </w:p>
    <w:p w14:paraId="64B6D6B8" w14:textId="77777777" w:rsidR="005F34A7" w:rsidRPr="00BC2BC4" w:rsidRDefault="005F34A7" w:rsidP="00803BFF">
      <w:pPr>
        <w:pStyle w:val="Default"/>
        <w:ind w:left="360" w:right="-360"/>
        <w:rPr>
          <w:rFonts w:asciiTheme="minorHAnsi" w:hAnsiTheme="minorHAnsi"/>
          <w:sz w:val="21"/>
          <w:szCs w:val="21"/>
        </w:rPr>
      </w:pPr>
    </w:p>
    <w:p w14:paraId="55583399" w14:textId="77777777" w:rsidR="00AD7A27" w:rsidRPr="00BC2BC4" w:rsidRDefault="00AD7A27" w:rsidP="00AD7A27">
      <w:pPr>
        <w:pStyle w:val="BodyText"/>
        <w:rPr>
          <w:rFonts w:asciiTheme="minorHAnsi" w:hAnsiTheme="minorHAnsi"/>
          <w:sz w:val="22"/>
        </w:rPr>
      </w:pPr>
      <w:r w:rsidRPr="00BC2BC4">
        <w:rPr>
          <w:rFonts w:asciiTheme="minorHAnsi" w:hAnsiTheme="minorHAnsi"/>
          <w:sz w:val="22"/>
        </w:rPr>
        <w:t>“Coconuts &amp; ‘Fancy’ Heads: Race, Culture and Educational Opportunity in Post-Apartheid South Africa”</w:t>
      </w:r>
    </w:p>
    <w:p w14:paraId="33C05DDB" w14:textId="77777777" w:rsidR="005A3749" w:rsidRPr="00BC2BC4" w:rsidRDefault="005A3749" w:rsidP="005A3749">
      <w:pPr>
        <w:pStyle w:val="Default"/>
        <w:ind w:left="360" w:right="-360"/>
        <w:rPr>
          <w:rFonts w:asciiTheme="minorHAnsi" w:hAnsiTheme="minorHAnsi"/>
          <w:sz w:val="21"/>
          <w:szCs w:val="21"/>
        </w:rPr>
      </w:pPr>
      <w:r w:rsidRPr="00BC2BC4">
        <w:rPr>
          <w:rFonts w:asciiTheme="minorHAnsi" w:hAnsiTheme="minorHAnsi"/>
          <w:sz w:val="21"/>
          <w:szCs w:val="21"/>
        </w:rPr>
        <w:t>University of California, Irvine, Department of Sociology, 2006</w:t>
      </w:r>
    </w:p>
    <w:p w14:paraId="75DD7C43" w14:textId="77777777" w:rsidR="005A3749" w:rsidRPr="00BC2BC4" w:rsidRDefault="005A3749" w:rsidP="005A3749">
      <w:pPr>
        <w:pStyle w:val="Default"/>
        <w:ind w:left="360" w:right="-360"/>
        <w:rPr>
          <w:rFonts w:asciiTheme="minorHAnsi" w:hAnsiTheme="minorHAnsi"/>
          <w:sz w:val="21"/>
          <w:szCs w:val="21"/>
        </w:rPr>
      </w:pPr>
      <w:r w:rsidRPr="00BC2BC4">
        <w:rPr>
          <w:rFonts w:asciiTheme="minorHAnsi" w:hAnsiTheme="minorHAnsi"/>
          <w:sz w:val="21"/>
          <w:szCs w:val="21"/>
        </w:rPr>
        <w:t>University of Chicago, Department of Sociology, 2006 </w:t>
      </w:r>
    </w:p>
    <w:p w14:paraId="4CF51126" w14:textId="77777777" w:rsidR="00E96683" w:rsidRPr="00BC2BC4" w:rsidRDefault="00E96683" w:rsidP="005A3749">
      <w:pPr>
        <w:pStyle w:val="Default"/>
        <w:ind w:left="360" w:right="-360"/>
        <w:rPr>
          <w:rFonts w:asciiTheme="minorHAnsi" w:hAnsiTheme="minorHAnsi"/>
          <w:sz w:val="21"/>
          <w:szCs w:val="21"/>
        </w:rPr>
      </w:pPr>
      <w:r w:rsidRPr="00BC2BC4">
        <w:rPr>
          <w:rFonts w:asciiTheme="minorHAnsi" w:hAnsiTheme="minorHAnsi"/>
          <w:sz w:val="21"/>
          <w:szCs w:val="21"/>
        </w:rPr>
        <w:t>University of Pennsylvania, Department of Sociology, 2006 </w:t>
      </w:r>
    </w:p>
    <w:p w14:paraId="709FAD8D" w14:textId="77777777" w:rsidR="00E96683" w:rsidRPr="00BC2BC4" w:rsidRDefault="00E96683" w:rsidP="00711A4F">
      <w:pPr>
        <w:pStyle w:val="Default"/>
        <w:ind w:left="360" w:right="-360"/>
        <w:rPr>
          <w:rFonts w:asciiTheme="minorHAnsi" w:hAnsiTheme="minorHAnsi"/>
          <w:sz w:val="21"/>
          <w:szCs w:val="21"/>
        </w:rPr>
      </w:pPr>
      <w:r w:rsidRPr="00BC2BC4">
        <w:rPr>
          <w:rFonts w:asciiTheme="minorHAnsi" w:hAnsiTheme="minorHAnsi"/>
          <w:sz w:val="21"/>
          <w:szCs w:val="21"/>
        </w:rPr>
        <w:t>New York University, Steinhardt School of Culture, Education, and Human Development, 2006 </w:t>
      </w:r>
    </w:p>
    <w:p w14:paraId="38D1F6C1" w14:textId="77777777" w:rsidR="00184E15" w:rsidRPr="00BC2BC4" w:rsidRDefault="00184E15" w:rsidP="005A3749">
      <w:pPr>
        <w:rPr>
          <w:rFonts w:asciiTheme="minorHAnsi" w:hAnsiTheme="minorHAnsi"/>
          <w:bCs/>
          <w:sz w:val="22"/>
        </w:rPr>
      </w:pPr>
    </w:p>
    <w:p w14:paraId="69F41FC1" w14:textId="725A7A53" w:rsidR="005A3749" w:rsidRPr="00BC2BC4" w:rsidRDefault="00F35472" w:rsidP="005A3749">
      <w:pPr>
        <w:rPr>
          <w:rFonts w:asciiTheme="minorHAnsi" w:hAnsiTheme="minorHAnsi"/>
          <w:sz w:val="22"/>
        </w:rPr>
      </w:pPr>
      <w:r w:rsidRPr="00BC2BC4">
        <w:rPr>
          <w:rFonts w:asciiTheme="minorHAnsi" w:hAnsiTheme="minorHAnsi"/>
          <w:bCs/>
          <w:sz w:val="22"/>
        </w:rPr>
        <w:t>“</w:t>
      </w:r>
      <w:r w:rsidR="00B0670E">
        <w:rPr>
          <w:rFonts w:asciiTheme="minorHAnsi" w:hAnsiTheme="minorHAnsi"/>
          <w:bCs/>
          <w:sz w:val="22"/>
        </w:rPr>
        <w:t>’</w:t>
      </w:r>
      <w:r w:rsidR="005A3749" w:rsidRPr="00BC2BC4">
        <w:rPr>
          <w:rFonts w:asciiTheme="minorHAnsi" w:hAnsiTheme="minorHAnsi"/>
          <w:bCs/>
          <w:sz w:val="22"/>
        </w:rPr>
        <w:t xml:space="preserve">Opening’ </w:t>
      </w:r>
      <w:r w:rsidRPr="00BC2BC4">
        <w:rPr>
          <w:rFonts w:asciiTheme="minorHAnsi" w:hAnsiTheme="minorHAnsi"/>
          <w:bCs/>
          <w:sz w:val="22"/>
        </w:rPr>
        <w:t xml:space="preserve">the Schools: </w:t>
      </w:r>
      <w:r w:rsidRPr="00BC2BC4">
        <w:rPr>
          <w:rFonts w:asciiTheme="minorHAnsi" w:hAnsiTheme="minorHAnsi"/>
          <w:sz w:val="22"/>
        </w:rPr>
        <w:t>Integration, Culture, and Group Dynamics in Post-Apartheid South Africa</w:t>
      </w:r>
      <w:r w:rsidR="005A3749" w:rsidRPr="00BC2BC4">
        <w:rPr>
          <w:rFonts w:asciiTheme="minorHAnsi" w:hAnsiTheme="minorHAnsi"/>
          <w:sz w:val="22"/>
        </w:rPr>
        <w:t>”</w:t>
      </w:r>
    </w:p>
    <w:p w14:paraId="5573208E" w14:textId="77777777" w:rsidR="00E96683" w:rsidRPr="00BC2BC4" w:rsidRDefault="00184E15" w:rsidP="00184E15">
      <w:pPr>
        <w:tabs>
          <w:tab w:val="left" w:pos="360"/>
        </w:tabs>
        <w:rPr>
          <w:rFonts w:asciiTheme="minorHAnsi" w:hAnsiTheme="minorHAnsi"/>
          <w:bCs/>
          <w:sz w:val="22"/>
        </w:rPr>
      </w:pPr>
      <w:r w:rsidRPr="00BC2BC4">
        <w:rPr>
          <w:rFonts w:asciiTheme="minorHAnsi" w:hAnsiTheme="minorHAnsi"/>
          <w:sz w:val="21"/>
          <w:szCs w:val="21"/>
        </w:rPr>
        <w:tab/>
      </w:r>
      <w:r w:rsidR="00E96683" w:rsidRPr="00BC2BC4">
        <w:rPr>
          <w:rFonts w:asciiTheme="minorHAnsi" w:hAnsiTheme="minorHAnsi"/>
          <w:sz w:val="21"/>
          <w:szCs w:val="21"/>
        </w:rPr>
        <w:t>Northwestern University, Department of Sociology, 2005 </w:t>
      </w:r>
    </w:p>
    <w:p w14:paraId="3CB4C193" w14:textId="77777777" w:rsidR="00E96683" w:rsidRPr="00BC2BC4" w:rsidRDefault="00E96683" w:rsidP="00E96683">
      <w:pPr>
        <w:pStyle w:val="Default"/>
        <w:ind w:right="-360"/>
        <w:rPr>
          <w:rFonts w:asciiTheme="minorHAnsi" w:hAnsiTheme="minorHAnsi"/>
          <w:sz w:val="22"/>
          <w:szCs w:val="22"/>
        </w:rPr>
      </w:pPr>
      <w:r w:rsidRPr="00BC2BC4">
        <w:rPr>
          <w:rFonts w:asciiTheme="minorHAnsi" w:hAnsiTheme="minorHAnsi"/>
          <w:sz w:val="22"/>
          <w:szCs w:val="22"/>
        </w:rPr>
        <w:t>   </w:t>
      </w:r>
    </w:p>
    <w:p w14:paraId="7D730402" w14:textId="77777777" w:rsidR="004226B5" w:rsidRPr="00BC2BC4" w:rsidRDefault="004226B5" w:rsidP="00FB0905">
      <w:pPr>
        <w:pStyle w:val="Default"/>
        <w:outlineLvl w:val="0"/>
        <w:rPr>
          <w:rFonts w:asciiTheme="minorHAnsi" w:hAnsiTheme="minorHAnsi"/>
          <w:sz w:val="22"/>
          <w:szCs w:val="22"/>
        </w:rPr>
      </w:pPr>
      <w:r w:rsidRPr="00BC2BC4">
        <w:rPr>
          <w:rFonts w:asciiTheme="minorHAnsi" w:hAnsiTheme="minorHAnsi"/>
          <w:sz w:val="22"/>
          <w:szCs w:val="22"/>
        </w:rPr>
        <w:t>“A Comparative View of Black Achievement in the United States and South Africa,” Youth and Race Conference, University of North Carolina-Chapel Hill, Institute for Research on African Americans, 6 October 2006.</w:t>
      </w:r>
    </w:p>
    <w:p w14:paraId="406DB83D" w14:textId="77777777" w:rsidR="004226B5" w:rsidRPr="00BC2BC4" w:rsidRDefault="004226B5" w:rsidP="00E96683">
      <w:pPr>
        <w:pStyle w:val="Default"/>
        <w:ind w:right="-80"/>
        <w:rPr>
          <w:rFonts w:asciiTheme="minorHAnsi" w:hAnsiTheme="minorHAnsi"/>
          <w:sz w:val="22"/>
          <w:szCs w:val="22"/>
        </w:rPr>
      </w:pPr>
    </w:p>
    <w:p w14:paraId="4C41CB36" w14:textId="5663FD5D" w:rsidR="00247492" w:rsidRPr="00BC2BC4" w:rsidRDefault="00E96683" w:rsidP="00E96683">
      <w:pPr>
        <w:pStyle w:val="Default"/>
        <w:ind w:right="-80"/>
        <w:rPr>
          <w:rFonts w:asciiTheme="minorHAnsi" w:hAnsiTheme="minorHAnsi"/>
          <w:sz w:val="22"/>
          <w:szCs w:val="22"/>
        </w:rPr>
      </w:pPr>
      <w:r w:rsidRPr="00BC2BC4">
        <w:rPr>
          <w:rFonts w:asciiTheme="minorHAnsi" w:hAnsiTheme="minorHAnsi"/>
          <w:sz w:val="22"/>
          <w:szCs w:val="22"/>
        </w:rPr>
        <w:lastRenderedPageBreak/>
        <w:t>“Opportunities and Paradoxes: An Examination of Culture, Race &amp; Group Incorporation in Post‐Apartheid </w:t>
      </w:r>
    </w:p>
    <w:p w14:paraId="131DA24C" w14:textId="77777777" w:rsidR="00E96683" w:rsidRPr="00BC2BC4" w:rsidRDefault="00E96683" w:rsidP="00184E15">
      <w:pPr>
        <w:pStyle w:val="Default"/>
        <w:ind w:right="-80"/>
        <w:rPr>
          <w:rFonts w:asciiTheme="minorHAnsi" w:hAnsiTheme="minorHAnsi"/>
          <w:sz w:val="22"/>
          <w:szCs w:val="22"/>
        </w:rPr>
      </w:pPr>
      <w:r w:rsidRPr="00BC2BC4">
        <w:rPr>
          <w:rFonts w:asciiTheme="minorHAnsi" w:hAnsiTheme="minorHAnsi"/>
          <w:sz w:val="22"/>
          <w:szCs w:val="22"/>
        </w:rPr>
        <w:t>South African Schools,” </w:t>
      </w:r>
      <w:r w:rsidR="00941B75" w:rsidRPr="00BC2BC4">
        <w:rPr>
          <w:rFonts w:asciiTheme="minorHAnsi" w:hAnsiTheme="minorHAnsi"/>
          <w:sz w:val="22"/>
          <w:szCs w:val="22"/>
        </w:rPr>
        <w:t>The</w:t>
      </w:r>
      <w:r w:rsidRPr="00BC2BC4">
        <w:rPr>
          <w:rFonts w:asciiTheme="minorHAnsi" w:hAnsiTheme="minorHAnsi"/>
          <w:sz w:val="22"/>
          <w:szCs w:val="22"/>
        </w:rPr>
        <w:t> Global Colloquium on Social Cohesion, Diversity and </w:t>
      </w:r>
      <w:r w:rsidR="00184E15" w:rsidRPr="00BC2BC4">
        <w:rPr>
          <w:rFonts w:asciiTheme="minorHAnsi" w:hAnsiTheme="minorHAnsi"/>
          <w:sz w:val="22"/>
          <w:szCs w:val="22"/>
        </w:rPr>
        <w:t xml:space="preserve">Desegregation, University of Pretoria and South African Human Rights Commission, Glenburn Lodge, </w:t>
      </w:r>
      <w:proofErr w:type="spellStart"/>
      <w:r w:rsidR="00184E15" w:rsidRPr="00BC2BC4">
        <w:rPr>
          <w:rFonts w:asciiTheme="minorHAnsi" w:hAnsiTheme="minorHAnsi"/>
          <w:sz w:val="22"/>
          <w:szCs w:val="22"/>
        </w:rPr>
        <w:t>Muldersdrift</w:t>
      </w:r>
      <w:proofErr w:type="spellEnd"/>
      <w:r w:rsidR="00184E15" w:rsidRPr="00BC2BC4">
        <w:rPr>
          <w:rFonts w:asciiTheme="minorHAnsi" w:hAnsiTheme="minorHAnsi"/>
          <w:sz w:val="22"/>
          <w:szCs w:val="22"/>
        </w:rPr>
        <w:t xml:space="preserve">, South Africa, 18 July 2006. </w:t>
      </w:r>
    </w:p>
    <w:p w14:paraId="72E8029E" w14:textId="77777777" w:rsidR="00247492" w:rsidRPr="00BC2BC4" w:rsidRDefault="00E96683" w:rsidP="00247492">
      <w:pPr>
        <w:pStyle w:val="Default"/>
        <w:rPr>
          <w:rFonts w:asciiTheme="minorHAnsi" w:hAnsiTheme="minorHAnsi"/>
          <w:sz w:val="22"/>
          <w:szCs w:val="22"/>
        </w:rPr>
      </w:pPr>
      <w:r w:rsidRPr="00BC2BC4">
        <w:rPr>
          <w:rFonts w:asciiTheme="minorHAnsi" w:hAnsiTheme="minorHAnsi"/>
          <w:sz w:val="22"/>
          <w:szCs w:val="22"/>
        </w:rPr>
        <w:t> </w:t>
      </w:r>
    </w:p>
    <w:p w14:paraId="49B94C67" w14:textId="1413C821" w:rsidR="00247492" w:rsidRPr="00BC2BC4" w:rsidRDefault="00E96683" w:rsidP="00247492">
      <w:pPr>
        <w:pStyle w:val="Default"/>
        <w:rPr>
          <w:rFonts w:asciiTheme="minorHAnsi" w:hAnsiTheme="minorHAnsi"/>
          <w:sz w:val="22"/>
          <w:szCs w:val="22"/>
        </w:rPr>
      </w:pPr>
      <w:r w:rsidRPr="00BC2BC4">
        <w:rPr>
          <w:rFonts w:asciiTheme="minorHAnsi" w:hAnsiTheme="minorHAnsi"/>
          <w:sz w:val="22"/>
          <w:szCs w:val="22"/>
        </w:rPr>
        <w:t>“Ethnicity and Society: Without Losing the Point of </w:t>
      </w:r>
      <w:proofErr w:type="gramStart"/>
      <w:r w:rsidRPr="00BC2BC4">
        <w:rPr>
          <w:rFonts w:asciiTheme="minorHAnsi" w:hAnsiTheme="minorHAnsi"/>
          <w:sz w:val="22"/>
          <w:szCs w:val="22"/>
        </w:rPr>
        <w:t>View</w:t>
      </w:r>
      <w:r w:rsidR="00941B75" w:rsidRPr="00BC2BC4">
        <w:rPr>
          <w:rFonts w:asciiTheme="minorHAnsi" w:hAnsiTheme="minorHAnsi"/>
          <w:sz w:val="22"/>
          <w:szCs w:val="22"/>
        </w:rPr>
        <w:t>.</w:t>
      </w:r>
      <w:r w:rsidRPr="00BC2BC4">
        <w:rPr>
          <w:rFonts w:asciiTheme="minorHAnsi" w:hAnsiTheme="minorHAnsi"/>
          <w:sz w:val="22"/>
          <w:szCs w:val="22"/>
        </w:rPr>
        <w:t>.</w:t>
      </w:r>
      <w:proofErr w:type="gramEnd"/>
      <w:r w:rsidRPr="00BC2BC4">
        <w:rPr>
          <w:rFonts w:asciiTheme="minorHAnsi" w:hAnsiTheme="minorHAnsi"/>
          <w:sz w:val="22"/>
          <w:szCs w:val="22"/>
        </w:rPr>
        <w:t>” Lecture given at the Women’s World Summer </w:t>
      </w:r>
    </w:p>
    <w:p w14:paraId="64B4DF8F" w14:textId="77777777" w:rsidR="0050168B" w:rsidRPr="00BC2BC4" w:rsidRDefault="00E96683" w:rsidP="00247492">
      <w:pPr>
        <w:pStyle w:val="Default"/>
        <w:rPr>
          <w:rFonts w:asciiTheme="minorHAnsi" w:hAnsiTheme="minorHAnsi"/>
          <w:sz w:val="22"/>
          <w:szCs w:val="22"/>
        </w:rPr>
      </w:pPr>
      <w:r w:rsidRPr="00BC2BC4">
        <w:rPr>
          <w:rFonts w:asciiTheme="minorHAnsi" w:hAnsiTheme="minorHAnsi"/>
          <w:sz w:val="22"/>
          <w:szCs w:val="22"/>
        </w:rPr>
        <w:t>Conference, “From Yesterday to Today: Violence and Migration,” Universidad Complutense Madrid, </w:t>
      </w:r>
    </w:p>
    <w:p w14:paraId="09F1707B" w14:textId="77777777" w:rsidR="00E96683" w:rsidRPr="00BC2BC4" w:rsidRDefault="00E96683" w:rsidP="00247492">
      <w:pPr>
        <w:pStyle w:val="Default"/>
        <w:rPr>
          <w:rFonts w:asciiTheme="minorHAnsi" w:hAnsiTheme="minorHAnsi"/>
          <w:sz w:val="22"/>
          <w:szCs w:val="22"/>
        </w:rPr>
      </w:pPr>
      <w:r w:rsidRPr="00BC2BC4">
        <w:rPr>
          <w:rFonts w:asciiTheme="minorHAnsi" w:hAnsiTheme="minorHAnsi"/>
          <w:sz w:val="22"/>
          <w:szCs w:val="22"/>
        </w:rPr>
        <w:t>Spain,</w:t>
      </w:r>
      <w:r w:rsidR="0050168B" w:rsidRPr="00BC2BC4">
        <w:rPr>
          <w:rFonts w:asciiTheme="minorHAnsi" w:hAnsiTheme="minorHAnsi"/>
          <w:sz w:val="22"/>
          <w:szCs w:val="22"/>
        </w:rPr>
        <w:t xml:space="preserve"> </w:t>
      </w:r>
      <w:r w:rsidR="00301545" w:rsidRPr="00BC2BC4">
        <w:rPr>
          <w:rFonts w:asciiTheme="minorHAnsi" w:hAnsiTheme="minorHAnsi"/>
          <w:sz w:val="22"/>
          <w:szCs w:val="22"/>
        </w:rPr>
        <w:t>6 July</w:t>
      </w:r>
      <w:r w:rsidRPr="00BC2BC4">
        <w:rPr>
          <w:rFonts w:asciiTheme="minorHAnsi" w:hAnsiTheme="minorHAnsi"/>
          <w:sz w:val="22"/>
          <w:szCs w:val="22"/>
        </w:rPr>
        <w:t> 2006. </w:t>
      </w:r>
    </w:p>
    <w:p w14:paraId="0E74D802"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338F767B" w14:textId="77777777" w:rsidR="00247492" w:rsidRPr="00BC2BC4" w:rsidRDefault="00E96683" w:rsidP="00E96683">
      <w:pPr>
        <w:pStyle w:val="Default"/>
        <w:ind w:right="-80"/>
        <w:rPr>
          <w:rFonts w:asciiTheme="minorHAnsi" w:hAnsiTheme="minorHAnsi"/>
          <w:sz w:val="22"/>
          <w:szCs w:val="22"/>
        </w:rPr>
      </w:pPr>
      <w:r w:rsidRPr="00BC2BC4">
        <w:rPr>
          <w:rFonts w:asciiTheme="minorHAnsi" w:hAnsiTheme="minorHAnsi"/>
          <w:i/>
          <w:iCs/>
          <w:sz w:val="22"/>
          <w:szCs w:val="22"/>
        </w:rPr>
        <w:t>Keepin’ It Real: School Success beyond Black and White</w:t>
      </w:r>
      <w:r w:rsidRPr="00BC2BC4">
        <w:rPr>
          <w:rFonts w:asciiTheme="minorHAnsi" w:hAnsiTheme="minorHAnsi"/>
          <w:sz w:val="22"/>
          <w:szCs w:val="22"/>
        </w:rPr>
        <w:t>, Author‐Meets‐Critics Session, Eastern Sociological </w:t>
      </w:r>
    </w:p>
    <w:p w14:paraId="21C1178A" w14:textId="77777777" w:rsidR="00E96683" w:rsidRPr="00BC2BC4" w:rsidRDefault="00E96683" w:rsidP="00E96683">
      <w:pPr>
        <w:pStyle w:val="Default"/>
        <w:ind w:right="-80"/>
        <w:rPr>
          <w:rFonts w:asciiTheme="minorHAnsi" w:hAnsiTheme="minorHAnsi"/>
          <w:sz w:val="22"/>
          <w:szCs w:val="22"/>
        </w:rPr>
      </w:pPr>
      <w:r w:rsidRPr="00BC2BC4">
        <w:rPr>
          <w:rFonts w:asciiTheme="minorHAnsi" w:hAnsiTheme="minorHAnsi"/>
          <w:sz w:val="22"/>
          <w:szCs w:val="22"/>
        </w:rPr>
        <w:t>Society Meeting, Boston, MA, </w:t>
      </w:r>
      <w:r w:rsidR="00301545" w:rsidRPr="00BC2BC4">
        <w:rPr>
          <w:rFonts w:asciiTheme="minorHAnsi" w:hAnsiTheme="minorHAnsi"/>
          <w:sz w:val="22"/>
          <w:szCs w:val="22"/>
        </w:rPr>
        <w:t xml:space="preserve">23 </w:t>
      </w:r>
      <w:r w:rsidRPr="00BC2BC4">
        <w:rPr>
          <w:rFonts w:asciiTheme="minorHAnsi" w:hAnsiTheme="minorHAnsi"/>
          <w:sz w:val="22"/>
          <w:szCs w:val="22"/>
        </w:rPr>
        <w:t>February 2006. </w:t>
      </w:r>
    </w:p>
    <w:p w14:paraId="07B0CE38"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24E3FFF4" w14:textId="77777777" w:rsidR="00247492" w:rsidRPr="00BC2BC4" w:rsidRDefault="00E96683" w:rsidP="00E96683">
      <w:pPr>
        <w:pStyle w:val="Default"/>
        <w:ind w:right="-80"/>
        <w:rPr>
          <w:rFonts w:asciiTheme="minorHAnsi" w:hAnsiTheme="minorHAnsi"/>
          <w:sz w:val="22"/>
          <w:szCs w:val="22"/>
        </w:rPr>
      </w:pPr>
      <w:r w:rsidRPr="00BC2BC4">
        <w:rPr>
          <w:rFonts w:asciiTheme="minorHAnsi" w:hAnsiTheme="minorHAnsi"/>
          <w:sz w:val="22"/>
          <w:szCs w:val="22"/>
        </w:rPr>
        <w:t>“Education and Black Achievement in the United States and South Africa.” Distinguished Visiting Scholar </w:t>
      </w:r>
    </w:p>
    <w:p w14:paraId="59DF03AA" w14:textId="77777777" w:rsidR="00E96683" w:rsidRPr="00BC2BC4" w:rsidRDefault="00E96683" w:rsidP="00E96683">
      <w:pPr>
        <w:pStyle w:val="Default"/>
        <w:ind w:right="-80"/>
        <w:rPr>
          <w:rFonts w:asciiTheme="minorHAnsi" w:hAnsiTheme="minorHAnsi"/>
          <w:sz w:val="22"/>
          <w:szCs w:val="22"/>
        </w:rPr>
      </w:pPr>
      <w:r w:rsidRPr="00BC2BC4">
        <w:rPr>
          <w:rFonts w:asciiTheme="minorHAnsi" w:hAnsiTheme="minorHAnsi"/>
          <w:sz w:val="22"/>
          <w:szCs w:val="22"/>
        </w:rPr>
        <w:t>Lecture at Boston College,</w:t>
      </w:r>
      <w:r w:rsidR="008A10A9" w:rsidRPr="00BC2BC4">
        <w:rPr>
          <w:rFonts w:asciiTheme="minorHAnsi" w:hAnsiTheme="minorHAnsi"/>
          <w:sz w:val="22"/>
          <w:szCs w:val="22"/>
        </w:rPr>
        <w:t xml:space="preserve"> 7 April</w:t>
      </w:r>
      <w:r w:rsidRPr="00BC2BC4">
        <w:rPr>
          <w:rFonts w:asciiTheme="minorHAnsi" w:hAnsiTheme="minorHAnsi"/>
          <w:sz w:val="22"/>
          <w:szCs w:val="22"/>
        </w:rPr>
        <w:t> 2005. </w:t>
      </w:r>
    </w:p>
    <w:p w14:paraId="5B9C6A4C"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1AA6C1C6" w14:textId="77777777" w:rsidR="008F25E8" w:rsidRPr="00BC2BC4" w:rsidRDefault="00E96683" w:rsidP="008F25E8">
      <w:pPr>
        <w:pStyle w:val="Default"/>
        <w:ind w:right="54"/>
        <w:rPr>
          <w:rFonts w:asciiTheme="minorHAnsi" w:hAnsiTheme="minorHAnsi"/>
          <w:sz w:val="22"/>
          <w:szCs w:val="22"/>
        </w:rPr>
      </w:pPr>
      <w:r w:rsidRPr="00BC2BC4">
        <w:rPr>
          <w:rFonts w:asciiTheme="minorHAnsi" w:hAnsiTheme="minorHAnsi"/>
          <w:sz w:val="22"/>
          <w:szCs w:val="22"/>
        </w:rPr>
        <w:t>“What’s in a ‘Coconut?’ Culture and Mobility among Township Students.” Presented at the Symposium on </w:t>
      </w:r>
    </w:p>
    <w:p w14:paraId="0A648C72" w14:textId="77777777" w:rsidR="00E96683" w:rsidRDefault="008F25E8" w:rsidP="008F25E8">
      <w:pPr>
        <w:pStyle w:val="Default"/>
        <w:ind w:right="54"/>
        <w:rPr>
          <w:rFonts w:asciiTheme="minorHAnsi" w:hAnsiTheme="minorHAnsi"/>
          <w:sz w:val="22"/>
          <w:szCs w:val="22"/>
        </w:rPr>
      </w:pPr>
      <w:r w:rsidRPr="00BC2BC4">
        <w:rPr>
          <w:rFonts w:asciiTheme="minorHAnsi" w:hAnsiTheme="minorHAnsi"/>
          <w:sz w:val="22"/>
          <w:szCs w:val="22"/>
        </w:rPr>
        <w:t>Townships</w:t>
      </w:r>
      <w:r w:rsidR="00E96683" w:rsidRPr="00BC2BC4">
        <w:rPr>
          <w:rFonts w:asciiTheme="minorHAnsi" w:hAnsiTheme="minorHAnsi"/>
          <w:sz w:val="22"/>
          <w:szCs w:val="22"/>
        </w:rPr>
        <w:t>, University of Witwatersrand, Johannesburg, South Africa, May 2004. </w:t>
      </w:r>
    </w:p>
    <w:p w14:paraId="4E6C97C7" w14:textId="77777777" w:rsidR="000B42C5" w:rsidRPr="00BC2BC4" w:rsidRDefault="000B42C5" w:rsidP="008F25E8">
      <w:pPr>
        <w:pStyle w:val="Default"/>
        <w:ind w:right="54"/>
        <w:rPr>
          <w:rFonts w:asciiTheme="minorHAnsi" w:hAnsiTheme="minorHAnsi"/>
          <w:sz w:val="22"/>
          <w:szCs w:val="22"/>
        </w:rPr>
      </w:pPr>
    </w:p>
    <w:p w14:paraId="37078722" w14:textId="55F144C5" w:rsidR="00247492" w:rsidRPr="00BC2BC4" w:rsidRDefault="00E96683" w:rsidP="006E3D18">
      <w:pPr>
        <w:pStyle w:val="Default"/>
        <w:rPr>
          <w:rFonts w:asciiTheme="minorHAnsi" w:hAnsiTheme="minorHAnsi"/>
          <w:sz w:val="22"/>
          <w:szCs w:val="22"/>
        </w:rPr>
      </w:pPr>
      <w:r w:rsidRPr="00BC2BC4">
        <w:rPr>
          <w:rFonts w:asciiTheme="minorHAnsi" w:hAnsiTheme="minorHAnsi"/>
          <w:sz w:val="22"/>
          <w:szCs w:val="22"/>
        </w:rPr>
        <w:t>“What’s Culture Got to Do with it?  Race, Engagement and Achievement among Urban Poor Minority </w:t>
      </w:r>
    </w:p>
    <w:p w14:paraId="36D7F506" w14:textId="77777777" w:rsidR="00E96683" w:rsidRDefault="00021CD4" w:rsidP="00E96683">
      <w:pPr>
        <w:pStyle w:val="Default"/>
        <w:ind w:right="-80"/>
        <w:rPr>
          <w:rFonts w:asciiTheme="minorHAnsi" w:hAnsiTheme="minorHAnsi"/>
          <w:sz w:val="22"/>
          <w:szCs w:val="22"/>
        </w:rPr>
      </w:pPr>
      <w:r w:rsidRPr="00BC2BC4">
        <w:rPr>
          <w:rFonts w:asciiTheme="minorHAnsi" w:hAnsiTheme="minorHAnsi"/>
          <w:sz w:val="22"/>
          <w:szCs w:val="22"/>
        </w:rPr>
        <w:t>Students," the</w:t>
      </w:r>
      <w:r w:rsidR="00E96683" w:rsidRPr="00BC2BC4">
        <w:rPr>
          <w:rFonts w:asciiTheme="minorHAnsi" w:hAnsiTheme="minorHAnsi"/>
          <w:sz w:val="22"/>
          <w:szCs w:val="22"/>
        </w:rPr>
        <w:t> Consortium on Chicago School Research, University of Chicago, January 2003. </w:t>
      </w:r>
    </w:p>
    <w:p w14:paraId="15DFC092" w14:textId="77777777" w:rsidR="00771DFA" w:rsidRPr="00BC2BC4" w:rsidRDefault="00771DFA" w:rsidP="00E96683">
      <w:pPr>
        <w:pStyle w:val="Default"/>
        <w:ind w:right="-80"/>
        <w:rPr>
          <w:rFonts w:asciiTheme="minorHAnsi" w:hAnsiTheme="minorHAnsi"/>
          <w:sz w:val="22"/>
          <w:szCs w:val="22"/>
        </w:rPr>
      </w:pPr>
    </w:p>
    <w:p w14:paraId="43EB6F44" w14:textId="23E82EE8" w:rsidR="007E0320" w:rsidRPr="00BC2BC4" w:rsidRDefault="00E96683" w:rsidP="007E0320">
      <w:pPr>
        <w:pStyle w:val="Default"/>
        <w:rPr>
          <w:rFonts w:asciiTheme="minorHAnsi" w:hAnsiTheme="minorHAnsi"/>
          <w:iCs/>
          <w:sz w:val="22"/>
          <w:szCs w:val="22"/>
        </w:rPr>
      </w:pPr>
      <w:r w:rsidRPr="00BC2BC4">
        <w:rPr>
          <w:rFonts w:asciiTheme="minorHAnsi" w:hAnsiTheme="minorHAnsi"/>
          <w:sz w:val="22"/>
          <w:szCs w:val="22"/>
        </w:rPr>
        <w:t>“Segmented Acculturation: Pan‐Ethnicity, Gender, and Racial Awareness among Low‐Income African American and Latino Youth.” Presented at the Annual Meeting of the </w:t>
      </w:r>
      <w:r w:rsidRPr="00BC2BC4">
        <w:rPr>
          <w:rFonts w:asciiTheme="minorHAnsi" w:hAnsiTheme="minorHAnsi"/>
          <w:iCs/>
          <w:sz w:val="22"/>
          <w:szCs w:val="22"/>
        </w:rPr>
        <w:t>American Sociological </w:t>
      </w:r>
    </w:p>
    <w:p w14:paraId="3A184F75" w14:textId="77777777" w:rsidR="00E96683" w:rsidRPr="00BC2BC4" w:rsidRDefault="00E96683" w:rsidP="007E0320">
      <w:pPr>
        <w:pStyle w:val="Default"/>
        <w:rPr>
          <w:rFonts w:asciiTheme="minorHAnsi" w:hAnsiTheme="minorHAnsi"/>
          <w:sz w:val="22"/>
          <w:szCs w:val="22"/>
        </w:rPr>
      </w:pPr>
      <w:r w:rsidRPr="00BC2BC4">
        <w:rPr>
          <w:rFonts w:asciiTheme="minorHAnsi" w:hAnsiTheme="minorHAnsi"/>
          <w:iCs/>
          <w:sz w:val="22"/>
          <w:szCs w:val="22"/>
        </w:rPr>
        <w:t>Association</w:t>
      </w:r>
      <w:r w:rsidR="007E0320" w:rsidRPr="00BC2BC4">
        <w:rPr>
          <w:rFonts w:asciiTheme="minorHAnsi" w:hAnsiTheme="minorHAnsi"/>
          <w:sz w:val="22"/>
          <w:szCs w:val="22"/>
        </w:rPr>
        <w:t xml:space="preserve">, </w:t>
      </w:r>
      <w:r w:rsidRPr="00BC2BC4">
        <w:rPr>
          <w:rFonts w:asciiTheme="minorHAnsi" w:hAnsiTheme="minorHAnsi"/>
          <w:sz w:val="22"/>
          <w:szCs w:val="22"/>
        </w:rPr>
        <w:t>Chicago, IL, August 2002. </w:t>
      </w:r>
    </w:p>
    <w:p w14:paraId="51AD077B" w14:textId="77777777" w:rsidR="0097417D" w:rsidRPr="00BC2BC4" w:rsidRDefault="0097417D" w:rsidP="007E0320">
      <w:pPr>
        <w:pStyle w:val="Default"/>
        <w:rPr>
          <w:rFonts w:asciiTheme="minorHAnsi" w:hAnsiTheme="minorHAnsi"/>
          <w:sz w:val="22"/>
          <w:szCs w:val="22"/>
        </w:rPr>
      </w:pPr>
    </w:p>
    <w:p w14:paraId="7604DA90" w14:textId="77777777" w:rsidR="0097417D" w:rsidRPr="00BC2BC4" w:rsidRDefault="0097417D" w:rsidP="007E0320">
      <w:pPr>
        <w:pStyle w:val="Default"/>
        <w:rPr>
          <w:rFonts w:asciiTheme="minorHAnsi" w:hAnsiTheme="minorHAnsi"/>
          <w:iCs/>
          <w:sz w:val="22"/>
          <w:szCs w:val="22"/>
        </w:rPr>
      </w:pPr>
      <w:r w:rsidRPr="00BC2BC4">
        <w:rPr>
          <w:rFonts w:asciiTheme="minorHAnsi" w:hAnsiTheme="minorHAnsi"/>
          <w:sz w:val="22"/>
          <w:szCs w:val="22"/>
        </w:rPr>
        <w:t>“Black Cultural Capital as Currency: Status Positioning among Low-Income African American Youth,” The Third World Re-Order Lecture in Honor of Claudia Mitchell-</w:t>
      </w:r>
      <w:proofErr w:type="spellStart"/>
      <w:r w:rsidRPr="00BC2BC4">
        <w:rPr>
          <w:rFonts w:asciiTheme="minorHAnsi" w:hAnsiTheme="minorHAnsi"/>
          <w:sz w:val="22"/>
          <w:szCs w:val="22"/>
        </w:rPr>
        <w:t>Kernan</w:t>
      </w:r>
      <w:proofErr w:type="spellEnd"/>
      <w:r w:rsidRPr="00BC2BC4">
        <w:rPr>
          <w:rFonts w:asciiTheme="minorHAnsi" w:hAnsiTheme="minorHAnsi"/>
          <w:sz w:val="22"/>
          <w:szCs w:val="22"/>
        </w:rPr>
        <w:t>, Center for African American Studies, University of California, Los Angeles, December 2001.</w:t>
      </w:r>
    </w:p>
    <w:p w14:paraId="3341C132"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7C9D70CE" w14:textId="77777777" w:rsidR="0050168B" w:rsidRPr="00BC2BC4" w:rsidRDefault="00E96683" w:rsidP="00E96683">
      <w:pPr>
        <w:pStyle w:val="Default"/>
        <w:ind w:right="-80"/>
        <w:rPr>
          <w:rFonts w:asciiTheme="minorHAnsi" w:hAnsiTheme="minorHAnsi"/>
          <w:sz w:val="22"/>
          <w:szCs w:val="22"/>
        </w:rPr>
      </w:pPr>
      <w:r w:rsidRPr="00BC2BC4">
        <w:rPr>
          <w:rFonts w:asciiTheme="minorHAnsi" w:hAnsiTheme="minorHAnsi"/>
          <w:sz w:val="22"/>
          <w:szCs w:val="22"/>
        </w:rPr>
        <w:t>“Pan‐Minority Identity: A Theoretical Framework” (with Jennifer Lee and Kathryn Neckerman), Annual</w:t>
      </w:r>
    </w:p>
    <w:p w14:paraId="3EFD8047" w14:textId="77777777" w:rsidR="00E96683" w:rsidRPr="00BC2BC4" w:rsidRDefault="00E96683" w:rsidP="00E96683">
      <w:pPr>
        <w:pStyle w:val="Default"/>
        <w:ind w:right="-80"/>
        <w:rPr>
          <w:rFonts w:asciiTheme="minorHAnsi" w:hAnsiTheme="minorHAnsi"/>
          <w:sz w:val="22"/>
          <w:szCs w:val="22"/>
        </w:rPr>
      </w:pPr>
      <w:r w:rsidRPr="00BC2BC4">
        <w:rPr>
          <w:rFonts w:asciiTheme="minorHAnsi" w:hAnsiTheme="minorHAnsi"/>
          <w:sz w:val="22"/>
          <w:szCs w:val="22"/>
        </w:rPr>
        <w:t> Meeting of the </w:t>
      </w:r>
      <w:r w:rsidRPr="00BC2BC4">
        <w:rPr>
          <w:rFonts w:asciiTheme="minorHAnsi" w:hAnsiTheme="minorHAnsi"/>
          <w:i/>
          <w:iCs/>
          <w:sz w:val="22"/>
          <w:szCs w:val="22"/>
        </w:rPr>
        <w:t>American Sociological Association</w:t>
      </w:r>
      <w:r w:rsidRPr="00BC2BC4">
        <w:rPr>
          <w:rFonts w:asciiTheme="minorHAnsi" w:hAnsiTheme="minorHAnsi"/>
          <w:sz w:val="22"/>
          <w:szCs w:val="22"/>
        </w:rPr>
        <w:t>, Chicago, IL, August 1999. </w:t>
      </w:r>
    </w:p>
    <w:p w14:paraId="13522FDA" w14:textId="77777777" w:rsidR="00B0670E" w:rsidRDefault="00E96683" w:rsidP="00B0670E">
      <w:pPr>
        <w:pStyle w:val="Default"/>
        <w:rPr>
          <w:rFonts w:asciiTheme="minorHAnsi" w:hAnsiTheme="minorHAnsi"/>
          <w:sz w:val="22"/>
          <w:szCs w:val="22"/>
        </w:rPr>
      </w:pPr>
      <w:r w:rsidRPr="00BC2BC4">
        <w:rPr>
          <w:rFonts w:asciiTheme="minorHAnsi" w:hAnsiTheme="minorHAnsi"/>
          <w:sz w:val="22"/>
          <w:szCs w:val="22"/>
        </w:rPr>
        <w:t> </w:t>
      </w:r>
    </w:p>
    <w:p w14:paraId="0BD08102" w14:textId="53027DF5" w:rsidR="0050168B" w:rsidRPr="00BC2BC4" w:rsidRDefault="00E96683" w:rsidP="00B0670E">
      <w:pPr>
        <w:pStyle w:val="Default"/>
        <w:rPr>
          <w:rFonts w:asciiTheme="minorHAnsi" w:hAnsiTheme="minorHAnsi"/>
          <w:sz w:val="22"/>
          <w:szCs w:val="22"/>
        </w:rPr>
      </w:pPr>
      <w:r w:rsidRPr="00BC2BC4">
        <w:rPr>
          <w:rFonts w:asciiTheme="minorHAnsi" w:hAnsiTheme="minorHAnsi"/>
          <w:sz w:val="22"/>
          <w:szCs w:val="22"/>
        </w:rPr>
        <w:t>“What’s School Got to Do with It?  More Explanation on the Attitude‐Achievement Paradox among Low‐Income Minority Students,” Annual Meeting of the </w:t>
      </w:r>
      <w:r w:rsidRPr="00BC2BC4">
        <w:rPr>
          <w:rFonts w:asciiTheme="minorHAnsi" w:hAnsiTheme="minorHAnsi"/>
          <w:i/>
          <w:iCs/>
          <w:sz w:val="22"/>
          <w:szCs w:val="22"/>
        </w:rPr>
        <w:t>American Educational Research Association</w:t>
      </w:r>
      <w:r w:rsidRPr="00BC2BC4">
        <w:rPr>
          <w:rFonts w:asciiTheme="minorHAnsi" w:hAnsiTheme="minorHAnsi"/>
          <w:sz w:val="22"/>
          <w:szCs w:val="22"/>
        </w:rPr>
        <w:t>, Montreal, </w:t>
      </w:r>
    </w:p>
    <w:p w14:paraId="58F1F2A1" w14:textId="77777777" w:rsidR="00E96683" w:rsidRPr="00BC2BC4" w:rsidRDefault="00E96683" w:rsidP="00E96683">
      <w:pPr>
        <w:pStyle w:val="Default"/>
        <w:ind w:right="-80"/>
        <w:rPr>
          <w:rFonts w:asciiTheme="minorHAnsi" w:hAnsiTheme="minorHAnsi"/>
          <w:sz w:val="22"/>
          <w:szCs w:val="22"/>
        </w:rPr>
      </w:pPr>
      <w:r w:rsidRPr="00BC2BC4">
        <w:rPr>
          <w:rFonts w:asciiTheme="minorHAnsi" w:hAnsiTheme="minorHAnsi"/>
          <w:sz w:val="22"/>
          <w:szCs w:val="22"/>
        </w:rPr>
        <w:t>Canada,</w:t>
      </w:r>
      <w:r w:rsidR="0050168B" w:rsidRPr="00BC2BC4">
        <w:rPr>
          <w:rFonts w:asciiTheme="minorHAnsi" w:hAnsiTheme="minorHAnsi"/>
          <w:sz w:val="22"/>
          <w:szCs w:val="22"/>
        </w:rPr>
        <w:t xml:space="preserve"> </w:t>
      </w:r>
      <w:r w:rsidRPr="00BC2BC4">
        <w:rPr>
          <w:rFonts w:asciiTheme="minorHAnsi" w:hAnsiTheme="minorHAnsi"/>
          <w:sz w:val="22"/>
          <w:szCs w:val="22"/>
        </w:rPr>
        <w:t>April 1999. </w:t>
      </w:r>
    </w:p>
    <w:p w14:paraId="71FDD70B" w14:textId="77777777" w:rsidR="00B0670E" w:rsidRDefault="00E96683" w:rsidP="00B0670E">
      <w:pPr>
        <w:pStyle w:val="Default"/>
        <w:rPr>
          <w:rFonts w:asciiTheme="minorHAnsi" w:hAnsiTheme="minorHAnsi"/>
          <w:sz w:val="22"/>
          <w:szCs w:val="22"/>
        </w:rPr>
      </w:pPr>
      <w:r w:rsidRPr="00BC2BC4">
        <w:rPr>
          <w:rFonts w:asciiTheme="minorHAnsi" w:hAnsiTheme="minorHAnsi"/>
          <w:sz w:val="22"/>
          <w:szCs w:val="22"/>
        </w:rPr>
        <w:t> </w:t>
      </w:r>
    </w:p>
    <w:p w14:paraId="7C80EB6E" w14:textId="322FBF1A" w:rsidR="0050168B" w:rsidRPr="00BC2BC4" w:rsidRDefault="00E96683" w:rsidP="00B0670E">
      <w:pPr>
        <w:pStyle w:val="Default"/>
        <w:rPr>
          <w:rFonts w:asciiTheme="minorHAnsi" w:hAnsiTheme="minorHAnsi"/>
          <w:sz w:val="22"/>
          <w:szCs w:val="22"/>
        </w:rPr>
      </w:pPr>
      <w:r w:rsidRPr="00BC2BC4">
        <w:rPr>
          <w:rFonts w:asciiTheme="minorHAnsi" w:hAnsiTheme="minorHAnsi"/>
          <w:sz w:val="22"/>
          <w:szCs w:val="22"/>
        </w:rPr>
        <w:t>“Exposing the Gap: Inter‐Ethnic Differences in Identity, Expectations, and Neighborhood Experience </w:t>
      </w:r>
    </w:p>
    <w:p w14:paraId="78D4C79B" w14:textId="77777777" w:rsidR="00A64C2A" w:rsidRPr="00BC2BC4" w:rsidRDefault="00E96683" w:rsidP="00A64C2A">
      <w:pPr>
        <w:pStyle w:val="Default"/>
        <w:ind w:right="144"/>
        <w:rPr>
          <w:rFonts w:asciiTheme="minorHAnsi" w:hAnsiTheme="minorHAnsi"/>
          <w:sz w:val="22"/>
          <w:szCs w:val="22"/>
        </w:rPr>
      </w:pPr>
      <w:r w:rsidRPr="00BC2BC4">
        <w:rPr>
          <w:rFonts w:asciiTheme="minorHAnsi" w:hAnsiTheme="minorHAnsi"/>
          <w:sz w:val="22"/>
          <w:szCs w:val="22"/>
        </w:rPr>
        <w:t>among Minority Adolescents.”</w:t>
      </w:r>
      <w:r w:rsidRPr="00BC2BC4">
        <w:rPr>
          <w:rFonts w:asciiTheme="minorHAnsi" w:hAnsiTheme="minorHAnsi"/>
          <w:b/>
          <w:bCs/>
          <w:sz w:val="22"/>
          <w:szCs w:val="22"/>
        </w:rPr>
        <w:t> </w:t>
      </w:r>
      <w:r w:rsidRPr="00BC2BC4">
        <w:rPr>
          <w:rFonts w:asciiTheme="minorHAnsi" w:hAnsiTheme="minorHAnsi"/>
          <w:sz w:val="22"/>
          <w:szCs w:val="22"/>
        </w:rPr>
        <w:t>Annual Meeting of the </w:t>
      </w:r>
      <w:r w:rsidRPr="00BC2BC4">
        <w:rPr>
          <w:rFonts w:asciiTheme="minorHAnsi" w:hAnsiTheme="minorHAnsi"/>
          <w:i/>
          <w:iCs/>
          <w:sz w:val="22"/>
          <w:szCs w:val="22"/>
        </w:rPr>
        <w:t>Eastern Sociological Society</w:t>
      </w:r>
      <w:r w:rsidRPr="00BC2BC4">
        <w:rPr>
          <w:rFonts w:asciiTheme="minorHAnsi" w:hAnsiTheme="minorHAnsi"/>
          <w:sz w:val="22"/>
          <w:szCs w:val="22"/>
        </w:rPr>
        <w:t>, Philadelphia, PA, </w:t>
      </w:r>
    </w:p>
    <w:p w14:paraId="15FA6DD6" w14:textId="77777777" w:rsidR="00E96683" w:rsidRPr="00BC2BC4" w:rsidRDefault="00E96683" w:rsidP="00A64C2A">
      <w:pPr>
        <w:pStyle w:val="Default"/>
        <w:ind w:right="144"/>
        <w:rPr>
          <w:rFonts w:asciiTheme="minorHAnsi" w:hAnsiTheme="minorHAnsi"/>
          <w:sz w:val="22"/>
          <w:szCs w:val="22"/>
        </w:rPr>
      </w:pPr>
      <w:r w:rsidRPr="00BC2BC4">
        <w:rPr>
          <w:rFonts w:asciiTheme="minorHAnsi" w:hAnsiTheme="minorHAnsi"/>
          <w:sz w:val="22"/>
          <w:szCs w:val="22"/>
        </w:rPr>
        <w:t>March 1998. </w:t>
      </w:r>
    </w:p>
    <w:p w14:paraId="43546D34" w14:textId="77777777" w:rsidR="008A10A9" w:rsidRPr="00BC2BC4" w:rsidRDefault="008A10A9" w:rsidP="00A64C2A">
      <w:pPr>
        <w:pStyle w:val="Default"/>
        <w:ind w:right="144"/>
        <w:rPr>
          <w:rFonts w:asciiTheme="minorHAnsi" w:hAnsiTheme="minorHAnsi"/>
          <w:sz w:val="22"/>
          <w:szCs w:val="22"/>
        </w:rPr>
      </w:pPr>
    </w:p>
    <w:p w14:paraId="18EE4227" w14:textId="1D5C3EFE" w:rsidR="00247492" w:rsidRPr="00BC2BC4" w:rsidRDefault="00E96683" w:rsidP="009F4098">
      <w:pPr>
        <w:pStyle w:val="Default"/>
        <w:rPr>
          <w:rFonts w:asciiTheme="minorHAnsi" w:hAnsiTheme="minorHAnsi"/>
          <w:sz w:val="22"/>
          <w:szCs w:val="22"/>
        </w:rPr>
      </w:pPr>
      <w:r w:rsidRPr="00BC2BC4">
        <w:rPr>
          <w:rFonts w:asciiTheme="minorHAnsi" w:hAnsiTheme="minorHAnsi"/>
          <w:sz w:val="22"/>
          <w:szCs w:val="22"/>
        </w:rPr>
        <w:t>“Racial and Ethnic Differences in Attitudes </w:t>
      </w:r>
      <w:r w:rsidR="0050168B" w:rsidRPr="00BC2BC4">
        <w:rPr>
          <w:rFonts w:asciiTheme="minorHAnsi" w:hAnsiTheme="minorHAnsi"/>
          <w:sz w:val="22"/>
          <w:szCs w:val="22"/>
        </w:rPr>
        <w:t>toward</w:t>
      </w:r>
      <w:r w:rsidRPr="00BC2BC4">
        <w:rPr>
          <w:rFonts w:asciiTheme="minorHAnsi" w:hAnsiTheme="minorHAnsi"/>
          <w:sz w:val="22"/>
          <w:szCs w:val="22"/>
        </w:rPr>
        <w:t> Neighborhoods </w:t>
      </w:r>
      <w:r w:rsidR="00945FAE" w:rsidRPr="00BC2BC4">
        <w:rPr>
          <w:rFonts w:asciiTheme="minorHAnsi" w:hAnsiTheme="minorHAnsi"/>
          <w:sz w:val="22"/>
          <w:szCs w:val="22"/>
        </w:rPr>
        <w:t>among</w:t>
      </w:r>
      <w:r w:rsidRPr="00BC2BC4">
        <w:rPr>
          <w:rFonts w:asciiTheme="minorHAnsi" w:hAnsiTheme="minorHAnsi"/>
          <w:sz w:val="22"/>
          <w:szCs w:val="22"/>
        </w:rPr>
        <w:t> Low‐Income Minority Women” </w:t>
      </w:r>
    </w:p>
    <w:p w14:paraId="076C98FB" w14:textId="77777777" w:rsidR="00E96683" w:rsidRPr="00BC2BC4" w:rsidRDefault="00E96683" w:rsidP="00E96683">
      <w:pPr>
        <w:pStyle w:val="Default"/>
        <w:ind w:right="-80"/>
        <w:rPr>
          <w:rFonts w:asciiTheme="minorHAnsi" w:hAnsiTheme="minorHAnsi"/>
          <w:sz w:val="22"/>
          <w:szCs w:val="22"/>
        </w:rPr>
      </w:pPr>
      <w:r w:rsidRPr="00BC2BC4">
        <w:rPr>
          <w:rFonts w:asciiTheme="minorHAnsi" w:hAnsiTheme="minorHAnsi"/>
          <w:sz w:val="22"/>
          <w:szCs w:val="22"/>
        </w:rPr>
        <w:t>(with</w:t>
      </w:r>
      <w:r w:rsidR="00945FAE" w:rsidRPr="00BC2BC4">
        <w:rPr>
          <w:rFonts w:asciiTheme="minorHAnsi" w:hAnsiTheme="minorHAnsi"/>
          <w:sz w:val="22"/>
          <w:szCs w:val="22"/>
        </w:rPr>
        <w:t xml:space="preserve"> </w:t>
      </w:r>
      <w:r w:rsidRPr="00BC2BC4">
        <w:rPr>
          <w:rFonts w:asciiTheme="minorHAnsi" w:hAnsiTheme="minorHAnsi"/>
          <w:sz w:val="22"/>
          <w:szCs w:val="22"/>
        </w:rPr>
        <w:t>AnnDenise Brown), Annual Meeting of the </w:t>
      </w:r>
      <w:r w:rsidRPr="00BC2BC4">
        <w:rPr>
          <w:rFonts w:asciiTheme="minorHAnsi" w:hAnsiTheme="minorHAnsi"/>
          <w:i/>
          <w:iCs/>
          <w:sz w:val="22"/>
          <w:szCs w:val="22"/>
        </w:rPr>
        <w:t>Urban Affairs Association</w:t>
      </w:r>
      <w:r w:rsidRPr="00BC2BC4">
        <w:rPr>
          <w:rFonts w:asciiTheme="minorHAnsi" w:hAnsiTheme="minorHAnsi"/>
          <w:sz w:val="22"/>
          <w:szCs w:val="22"/>
        </w:rPr>
        <w:t>, New York, NY, March 1996. </w:t>
      </w:r>
    </w:p>
    <w:p w14:paraId="6C357B3F" w14:textId="77777777" w:rsidR="00E96683" w:rsidRDefault="00E96683" w:rsidP="00E96683">
      <w:pPr>
        <w:pStyle w:val="Default"/>
        <w:rPr>
          <w:rFonts w:asciiTheme="minorHAnsi" w:hAnsiTheme="minorHAnsi"/>
          <w:sz w:val="23"/>
          <w:szCs w:val="23"/>
        </w:rPr>
      </w:pPr>
      <w:r w:rsidRPr="00BC2BC4">
        <w:rPr>
          <w:rFonts w:asciiTheme="minorHAnsi" w:hAnsiTheme="minorHAnsi"/>
          <w:sz w:val="23"/>
          <w:szCs w:val="23"/>
        </w:rPr>
        <w:t> </w:t>
      </w:r>
    </w:p>
    <w:p w14:paraId="5AC60437" w14:textId="77777777" w:rsidR="005C4A47" w:rsidRPr="00BC2BC4" w:rsidRDefault="005C4A47" w:rsidP="00E96683">
      <w:pPr>
        <w:pStyle w:val="Default"/>
        <w:rPr>
          <w:rFonts w:asciiTheme="minorHAnsi" w:hAnsiTheme="minorHAnsi"/>
          <w:sz w:val="23"/>
          <w:szCs w:val="23"/>
        </w:rPr>
      </w:pPr>
    </w:p>
    <w:p w14:paraId="799C9435" w14:textId="211B9EFE" w:rsidR="00E96683" w:rsidRPr="00BC2BC4" w:rsidRDefault="00E96683" w:rsidP="00DD5D95">
      <w:pPr>
        <w:pStyle w:val="Default"/>
        <w:spacing w:after="80"/>
        <w:outlineLvl w:val="0"/>
        <w:rPr>
          <w:rFonts w:asciiTheme="minorHAnsi" w:hAnsiTheme="minorHAnsi"/>
          <w:smallCaps/>
          <w:color w:val="31319A"/>
          <w:sz w:val="26"/>
          <w:szCs w:val="26"/>
        </w:rPr>
      </w:pPr>
      <w:r w:rsidRPr="00BC2BC4">
        <w:rPr>
          <w:rFonts w:asciiTheme="minorHAnsi" w:hAnsiTheme="minorHAnsi"/>
          <w:b/>
          <w:bCs/>
          <w:smallCaps/>
          <w:color w:val="31319A"/>
          <w:sz w:val="26"/>
          <w:szCs w:val="26"/>
        </w:rPr>
        <w:t>O</w:t>
      </w:r>
      <w:r w:rsidR="00FF3A59" w:rsidRPr="00BC2BC4">
        <w:rPr>
          <w:rFonts w:asciiTheme="minorHAnsi" w:hAnsiTheme="minorHAnsi"/>
          <w:b/>
          <w:bCs/>
          <w:smallCaps/>
          <w:color w:val="31319A"/>
          <w:sz w:val="26"/>
          <w:szCs w:val="26"/>
        </w:rPr>
        <w:t xml:space="preserve">ther Research Experience </w:t>
      </w:r>
    </w:p>
    <w:p w14:paraId="06EEBA7B" w14:textId="21A70FF3" w:rsidR="00945FAE" w:rsidRPr="00BC2BC4" w:rsidRDefault="00E96683" w:rsidP="00DD5D95">
      <w:pPr>
        <w:pStyle w:val="Default"/>
        <w:spacing w:after="80"/>
        <w:rPr>
          <w:rFonts w:asciiTheme="minorHAnsi" w:hAnsiTheme="minorHAnsi"/>
          <w:sz w:val="22"/>
          <w:szCs w:val="22"/>
        </w:rPr>
      </w:pPr>
      <w:r w:rsidRPr="00BC2BC4">
        <w:rPr>
          <w:rFonts w:asciiTheme="minorHAnsi" w:hAnsiTheme="minorHAnsi"/>
          <w:sz w:val="22"/>
          <w:szCs w:val="22"/>
        </w:rPr>
        <w:t>Research Associate &amp; Data Analyst,</w:t>
      </w:r>
      <w:r w:rsidRPr="00BC2BC4">
        <w:rPr>
          <w:rFonts w:asciiTheme="minorHAnsi" w:hAnsiTheme="minorHAnsi"/>
          <w:i/>
          <w:iCs/>
          <w:sz w:val="22"/>
          <w:szCs w:val="22"/>
        </w:rPr>
        <w:t> </w:t>
      </w:r>
      <w:r w:rsidRPr="00BC2BC4">
        <w:rPr>
          <w:rFonts w:asciiTheme="minorHAnsi" w:hAnsiTheme="minorHAnsi"/>
          <w:sz w:val="22"/>
          <w:szCs w:val="22"/>
        </w:rPr>
        <w:t>"In the Long Run: A Longitudinal Study of </w:t>
      </w:r>
      <w:r w:rsidR="00C3304C" w:rsidRPr="00BC2BC4">
        <w:rPr>
          <w:rFonts w:asciiTheme="minorHAnsi" w:hAnsiTheme="minorHAnsi"/>
          <w:sz w:val="22"/>
          <w:szCs w:val="22"/>
        </w:rPr>
        <w:t>Occupational Mobility</w:t>
      </w:r>
      <w:r w:rsidRPr="00BC2BC4">
        <w:rPr>
          <w:rFonts w:asciiTheme="minorHAnsi" w:hAnsiTheme="minorHAnsi"/>
          <w:sz w:val="22"/>
          <w:szCs w:val="22"/>
        </w:rPr>
        <w:t>, Family Life, and Ambition among Harlem's Low Wage Workers." Principal Investigator: </w:t>
      </w:r>
    </w:p>
    <w:p w14:paraId="0F74B2AA" w14:textId="77777777" w:rsidR="00E96683" w:rsidRPr="00BC2BC4" w:rsidRDefault="00E96683" w:rsidP="00E96683">
      <w:pPr>
        <w:ind w:right="720"/>
        <w:jc w:val="both"/>
        <w:rPr>
          <w:rFonts w:asciiTheme="minorHAnsi" w:hAnsiTheme="minorHAnsi" w:cs="Calibri"/>
          <w:color w:val="000000"/>
          <w:sz w:val="22"/>
          <w:szCs w:val="22"/>
        </w:rPr>
      </w:pPr>
      <w:r w:rsidRPr="00BC2BC4">
        <w:rPr>
          <w:rFonts w:asciiTheme="minorHAnsi" w:hAnsiTheme="minorHAnsi" w:cs="Calibri"/>
          <w:color w:val="000000"/>
          <w:sz w:val="22"/>
          <w:szCs w:val="22"/>
        </w:rPr>
        <w:t>Katherine Newman, John F. Kennedy School of Government, Harvard University (1997‐1998)  </w:t>
      </w:r>
    </w:p>
    <w:p w14:paraId="0AF6DD28" w14:textId="77777777" w:rsidR="00E96683" w:rsidRPr="00BC2BC4" w:rsidRDefault="00E96683" w:rsidP="00E96683">
      <w:pPr>
        <w:ind w:left="1580" w:right="720"/>
        <w:jc w:val="both"/>
        <w:rPr>
          <w:rFonts w:asciiTheme="minorHAnsi" w:hAnsiTheme="minorHAnsi" w:cs="Calibri"/>
          <w:color w:val="000000"/>
          <w:sz w:val="22"/>
          <w:szCs w:val="22"/>
        </w:rPr>
      </w:pPr>
      <w:r w:rsidRPr="00BC2BC4">
        <w:rPr>
          <w:rFonts w:asciiTheme="minorHAnsi" w:hAnsiTheme="minorHAnsi" w:cs="Calibri"/>
          <w:color w:val="000000"/>
          <w:sz w:val="22"/>
          <w:szCs w:val="22"/>
        </w:rPr>
        <w:t> </w:t>
      </w:r>
    </w:p>
    <w:p w14:paraId="3B8F0041" w14:textId="77777777" w:rsidR="00945FAE" w:rsidRPr="00BC2BC4" w:rsidRDefault="00E96683" w:rsidP="00E96683">
      <w:pPr>
        <w:pStyle w:val="Default"/>
        <w:ind w:right="720"/>
        <w:jc w:val="both"/>
        <w:rPr>
          <w:rFonts w:asciiTheme="minorHAnsi" w:hAnsiTheme="minorHAnsi"/>
          <w:sz w:val="22"/>
          <w:szCs w:val="22"/>
        </w:rPr>
      </w:pPr>
      <w:r w:rsidRPr="00BC2BC4">
        <w:rPr>
          <w:rFonts w:asciiTheme="minorHAnsi" w:hAnsiTheme="minorHAnsi"/>
          <w:sz w:val="22"/>
          <w:szCs w:val="22"/>
        </w:rPr>
        <w:t>Data Manager and Field Staff Coordinator,</w:t>
      </w:r>
      <w:r w:rsidRPr="00BC2BC4">
        <w:rPr>
          <w:rFonts w:asciiTheme="minorHAnsi" w:hAnsiTheme="minorHAnsi"/>
          <w:i/>
          <w:iCs/>
          <w:sz w:val="22"/>
          <w:szCs w:val="22"/>
        </w:rPr>
        <w:t> </w:t>
      </w:r>
      <w:r w:rsidRPr="00BC2BC4">
        <w:rPr>
          <w:rFonts w:asciiTheme="minorHAnsi" w:hAnsiTheme="minorHAnsi"/>
          <w:sz w:val="22"/>
          <w:szCs w:val="22"/>
        </w:rPr>
        <w:t>"Yonkers Family &amp; Community Project," Teachers </w:t>
      </w:r>
    </w:p>
    <w:p w14:paraId="78098458" w14:textId="77777777" w:rsidR="00945FAE" w:rsidRPr="00BC2BC4" w:rsidRDefault="00E96683" w:rsidP="00E96683">
      <w:pPr>
        <w:pStyle w:val="Default"/>
        <w:ind w:right="720"/>
        <w:jc w:val="both"/>
        <w:rPr>
          <w:rFonts w:asciiTheme="minorHAnsi" w:hAnsiTheme="minorHAnsi"/>
          <w:sz w:val="22"/>
          <w:szCs w:val="22"/>
        </w:rPr>
      </w:pPr>
      <w:r w:rsidRPr="00BC2BC4">
        <w:rPr>
          <w:rFonts w:asciiTheme="minorHAnsi" w:hAnsiTheme="minorHAnsi"/>
          <w:sz w:val="22"/>
          <w:szCs w:val="22"/>
        </w:rPr>
        <w:lastRenderedPageBreak/>
        <w:t>College, Columbia University.  Principal Investigators: Robert Crain, Angela Aidala, and Joyce </w:t>
      </w:r>
    </w:p>
    <w:p w14:paraId="20270FCB" w14:textId="77777777" w:rsidR="00E96683" w:rsidRPr="00BC2BC4" w:rsidRDefault="00E96683" w:rsidP="00E96683">
      <w:pPr>
        <w:pStyle w:val="Default"/>
        <w:ind w:right="720"/>
        <w:jc w:val="both"/>
        <w:rPr>
          <w:rFonts w:asciiTheme="minorHAnsi" w:hAnsiTheme="minorHAnsi"/>
          <w:sz w:val="22"/>
          <w:szCs w:val="22"/>
        </w:rPr>
      </w:pPr>
      <w:r w:rsidRPr="00BC2BC4">
        <w:rPr>
          <w:rFonts w:asciiTheme="minorHAnsi" w:hAnsiTheme="minorHAnsi"/>
          <w:sz w:val="22"/>
          <w:szCs w:val="22"/>
        </w:rPr>
        <w:t>Howard, Columbia University; Joseph Darden, Michigan State University (1994‐1996) </w:t>
      </w:r>
    </w:p>
    <w:p w14:paraId="1595A0E9"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284ACD08" w14:textId="77777777" w:rsidR="00E96683" w:rsidRPr="00BC2BC4" w:rsidRDefault="00E96683" w:rsidP="00FB0905">
      <w:pPr>
        <w:pStyle w:val="Default"/>
        <w:ind w:right="720"/>
        <w:jc w:val="both"/>
        <w:outlineLvl w:val="0"/>
        <w:rPr>
          <w:rFonts w:asciiTheme="minorHAnsi" w:hAnsiTheme="minorHAnsi"/>
          <w:sz w:val="22"/>
          <w:szCs w:val="22"/>
        </w:rPr>
      </w:pPr>
      <w:r w:rsidRPr="00BC2BC4">
        <w:rPr>
          <w:rFonts w:asciiTheme="minorHAnsi" w:hAnsiTheme="minorHAnsi"/>
          <w:sz w:val="22"/>
          <w:szCs w:val="22"/>
        </w:rPr>
        <w:t>Technical Research Associate,</w:t>
      </w:r>
      <w:r w:rsidRPr="00BC2BC4">
        <w:rPr>
          <w:rFonts w:asciiTheme="minorHAnsi" w:hAnsiTheme="minorHAnsi"/>
          <w:i/>
          <w:iCs/>
          <w:sz w:val="22"/>
          <w:szCs w:val="22"/>
        </w:rPr>
        <w:t> </w:t>
      </w:r>
      <w:r w:rsidRPr="00BC2BC4">
        <w:rPr>
          <w:rFonts w:asciiTheme="minorHAnsi" w:hAnsiTheme="minorHAnsi"/>
          <w:sz w:val="22"/>
          <w:szCs w:val="22"/>
        </w:rPr>
        <w:t>Advertising Research Foundation, NY, NY (1996) </w:t>
      </w:r>
    </w:p>
    <w:p w14:paraId="58A88332" w14:textId="77777777" w:rsidR="005828DE" w:rsidRDefault="005828DE" w:rsidP="00C17326">
      <w:pPr>
        <w:pStyle w:val="Default"/>
        <w:rPr>
          <w:rFonts w:asciiTheme="minorHAnsi" w:hAnsiTheme="minorHAnsi"/>
          <w:b/>
          <w:bCs/>
          <w:sz w:val="23"/>
          <w:szCs w:val="23"/>
        </w:rPr>
      </w:pPr>
    </w:p>
    <w:p w14:paraId="53BE0674" w14:textId="77777777" w:rsidR="0031119D" w:rsidRPr="00BC2BC4" w:rsidRDefault="0031119D" w:rsidP="00C17326">
      <w:pPr>
        <w:pStyle w:val="Default"/>
        <w:rPr>
          <w:rFonts w:asciiTheme="minorHAnsi" w:hAnsiTheme="minorHAnsi"/>
          <w:b/>
          <w:bCs/>
          <w:sz w:val="23"/>
          <w:szCs w:val="23"/>
        </w:rPr>
      </w:pPr>
    </w:p>
    <w:p w14:paraId="3C0A828F" w14:textId="473F5201" w:rsidR="00E54E02" w:rsidRPr="00BC2BC4" w:rsidRDefault="00E54E02" w:rsidP="00C17326">
      <w:pPr>
        <w:pStyle w:val="Default"/>
        <w:rPr>
          <w:rFonts w:asciiTheme="minorHAnsi" w:hAnsiTheme="minorHAnsi"/>
          <w:b/>
          <w:bCs/>
          <w:smallCaps/>
          <w:sz w:val="26"/>
          <w:szCs w:val="23"/>
        </w:rPr>
      </w:pPr>
      <w:r w:rsidRPr="00BC2BC4">
        <w:rPr>
          <w:rFonts w:asciiTheme="minorHAnsi" w:hAnsiTheme="minorHAnsi"/>
          <w:b/>
          <w:bCs/>
          <w:smallCaps/>
          <w:color w:val="31319A"/>
          <w:sz w:val="26"/>
          <w:szCs w:val="23"/>
        </w:rPr>
        <w:t>C</w:t>
      </w:r>
      <w:r w:rsidR="00603E80" w:rsidRPr="00BC2BC4">
        <w:rPr>
          <w:rFonts w:asciiTheme="minorHAnsi" w:hAnsiTheme="minorHAnsi"/>
          <w:b/>
          <w:bCs/>
          <w:smallCaps/>
          <w:color w:val="31319A"/>
          <w:sz w:val="26"/>
          <w:szCs w:val="23"/>
        </w:rPr>
        <w:t>ourses Taught</w:t>
      </w:r>
      <w:r w:rsidR="00E96683" w:rsidRPr="00BC2BC4">
        <w:rPr>
          <w:rFonts w:asciiTheme="minorHAnsi" w:hAnsiTheme="minorHAnsi"/>
          <w:b/>
          <w:bCs/>
          <w:smallCaps/>
          <w:sz w:val="26"/>
          <w:szCs w:val="23"/>
        </w:rPr>
        <w:t> </w:t>
      </w:r>
    </w:p>
    <w:p w14:paraId="7A3F696F" w14:textId="77777777" w:rsidR="00796657" w:rsidRPr="00BC2BC4" w:rsidRDefault="004C7A54" w:rsidP="004C7A54">
      <w:pPr>
        <w:pStyle w:val="Default"/>
        <w:rPr>
          <w:rFonts w:asciiTheme="minorHAnsi" w:hAnsiTheme="minorHAnsi"/>
          <w:sz w:val="22"/>
          <w:szCs w:val="22"/>
        </w:rPr>
      </w:pPr>
      <w:r w:rsidRPr="00BC2BC4">
        <w:rPr>
          <w:rFonts w:asciiTheme="minorHAnsi" w:hAnsiTheme="minorHAnsi"/>
          <w:sz w:val="22"/>
          <w:szCs w:val="22"/>
        </w:rPr>
        <w:t xml:space="preserve">Comparative International, Social &amp; Educational Research </w:t>
      </w:r>
      <w:r w:rsidRPr="00BC2BC4">
        <w:rPr>
          <w:rFonts w:asciiTheme="minorHAnsi" w:hAnsiTheme="minorHAnsi"/>
          <w:sz w:val="22"/>
          <w:szCs w:val="22"/>
        </w:rPr>
        <w:tab/>
        <w:t xml:space="preserve">Conduct of Qualitative Inquiry  </w:t>
      </w:r>
    </w:p>
    <w:p w14:paraId="6DBCBE15" w14:textId="77777777" w:rsidR="00796657" w:rsidRPr="00BC2BC4" w:rsidRDefault="00796657" w:rsidP="004C7A54">
      <w:pPr>
        <w:pStyle w:val="Default"/>
        <w:rPr>
          <w:rFonts w:asciiTheme="minorHAnsi" w:hAnsiTheme="minorHAnsi"/>
          <w:sz w:val="22"/>
          <w:szCs w:val="22"/>
        </w:rPr>
      </w:pPr>
      <w:r w:rsidRPr="00BC2BC4">
        <w:rPr>
          <w:rFonts w:asciiTheme="minorHAnsi" w:hAnsiTheme="minorHAnsi"/>
          <w:sz w:val="22"/>
          <w:szCs w:val="22"/>
        </w:rPr>
        <w:t xml:space="preserve">Education &amp; Schooling in Post-Apartheid South Africa </w:t>
      </w:r>
      <w:r w:rsidRPr="00BC2BC4">
        <w:rPr>
          <w:rFonts w:asciiTheme="minorHAnsi" w:hAnsiTheme="minorHAnsi"/>
          <w:sz w:val="22"/>
          <w:szCs w:val="22"/>
        </w:rPr>
        <w:tab/>
      </w:r>
      <w:r w:rsidR="00AB17DE" w:rsidRPr="00BC2BC4">
        <w:rPr>
          <w:rFonts w:asciiTheme="minorHAnsi" w:hAnsiTheme="minorHAnsi"/>
          <w:sz w:val="22"/>
          <w:szCs w:val="22"/>
        </w:rPr>
        <w:tab/>
      </w:r>
      <w:r w:rsidRPr="00BC2BC4">
        <w:rPr>
          <w:rFonts w:asciiTheme="minorHAnsi" w:hAnsiTheme="minorHAnsi"/>
          <w:sz w:val="22"/>
          <w:szCs w:val="22"/>
        </w:rPr>
        <w:t>Educational &amp; Social Policy in South Africa</w:t>
      </w:r>
    </w:p>
    <w:p w14:paraId="7CD52815" w14:textId="77777777" w:rsidR="004C7A54" w:rsidRPr="00BC2BC4" w:rsidRDefault="00E96683" w:rsidP="004C7A54">
      <w:pPr>
        <w:pStyle w:val="Default"/>
        <w:rPr>
          <w:rFonts w:asciiTheme="minorHAnsi" w:hAnsiTheme="minorHAnsi"/>
          <w:sz w:val="22"/>
          <w:szCs w:val="22"/>
        </w:rPr>
      </w:pPr>
      <w:r w:rsidRPr="00BC2BC4">
        <w:rPr>
          <w:rFonts w:asciiTheme="minorHAnsi" w:hAnsiTheme="minorHAnsi"/>
          <w:sz w:val="22"/>
          <w:szCs w:val="22"/>
        </w:rPr>
        <w:t>Gender, Race and Class </w:t>
      </w:r>
      <w:r w:rsidR="00A63398" w:rsidRPr="00BC2BC4">
        <w:rPr>
          <w:rFonts w:asciiTheme="minorHAnsi" w:hAnsiTheme="minorHAnsi"/>
          <w:sz w:val="22"/>
          <w:szCs w:val="22"/>
        </w:rPr>
        <w:t>    </w:t>
      </w:r>
      <w:r w:rsidR="00A63398" w:rsidRPr="00BC2BC4">
        <w:rPr>
          <w:rFonts w:asciiTheme="minorHAnsi" w:hAnsiTheme="minorHAnsi"/>
          <w:sz w:val="22"/>
          <w:szCs w:val="22"/>
        </w:rPr>
        <w:tab/>
      </w:r>
      <w:r w:rsidR="00A63398" w:rsidRPr="00BC2BC4">
        <w:rPr>
          <w:rFonts w:asciiTheme="minorHAnsi" w:hAnsiTheme="minorHAnsi"/>
          <w:sz w:val="22"/>
          <w:szCs w:val="22"/>
        </w:rPr>
        <w:tab/>
      </w:r>
      <w:r w:rsidR="00A63398" w:rsidRPr="00BC2BC4">
        <w:rPr>
          <w:rFonts w:asciiTheme="minorHAnsi" w:hAnsiTheme="minorHAnsi"/>
          <w:sz w:val="22"/>
          <w:szCs w:val="22"/>
        </w:rPr>
        <w:tab/>
      </w:r>
      <w:r w:rsidR="00A63398" w:rsidRPr="00BC2BC4">
        <w:rPr>
          <w:rFonts w:asciiTheme="minorHAnsi" w:hAnsiTheme="minorHAnsi"/>
          <w:sz w:val="22"/>
          <w:szCs w:val="22"/>
        </w:rPr>
        <w:tab/>
      </w:r>
      <w:r w:rsidR="004C7A54" w:rsidRPr="00BC2BC4">
        <w:rPr>
          <w:rFonts w:asciiTheme="minorHAnsi" w:hAnsiTheme="minorHAnsi"/>
          <w:sz w:val="22"/>
          <w:szCs w:val="22"/>
        </w:rPr>
        <w:tab/>
        <w:t xml:space="preserve">Qualitative Social Analysis  </w:t>
      </w:r>
    </w:p>
    <w:p w14:paraId="186FA298" w14:textId="77777777" w:rsidR="00110F3A" w:rsidRPr="00BC2BC4" w:rsidRDefault="004C7A54" w:rsidP="004C7A54">
      <w:pPr>
        <w:pStyle w:val="Default"/>
        <w:rPr>
          <w:rFonts w:asciiTheme="minorHAnsi" w:hAnsiTheme="minorHAnsi"/>
          <w:sz w:val="22"/>
          <w:szCs w:val="22"/>
        </w:rPr>
      </w:pPr>
      <w:r w:rsidRPr="00BC2BC4">
        <w:rPr>
          <w:rFonts w:asciiTheme="minorHAnsi" w:hAnsiTheme="minorHAnsi"/>
          <w:sz w:val="22"/>
          <w:szCs w:val="22"/>
        </w:rPr>
        <w:t>Race and Ethnicity in American Social Institutions </w:t>
      </w:r>
      <w:r w:rsidR="00110F3A" w:rsidRPr="00BC2BC4">
        <w:rPr>
          <w:rFonts w:asciiTheme="minorHAnsi" w:hAnsiTheme="minorHAnsi"/>
          <w:sz w:val="22"/>
          <w:szCs w:val="22"/>
        </w:rPr>
        <w:tab/>
      </w:r>
      <w:r w:rsidR="00110F3A" w:rsidRPr="00BC2BC4">
        <w:rPr>
          <w:rFonts w:asciiTheme="minorHAnsi" w:hAnsiTheme="minorHAnsi"/>
          <w:sz w:val="22"/>
          <w:szCs w:val="22"/>
        </w:rPr>
        <w:tab/>
        <w:t>Race and Ethnic Relations  </w:t>
      </w:r>
    </w:p>
    <w:p w14:paraId="0DBD6987" w14:textId="77777777" w:rsidR="004C7A54" w:rsidRPr="00BC2BC4" w:rsidRDefault="004C7A54" w:rsidP="004C7A54">
      <w:pPr>
        <w:pStyle w:val="Default"/>
        <w:rPr>
          <w:rFonts w:asciiTheme="minorHAnsi" w:hAnsiTheme="minorHAnsi"/>
          <w:sz w:val="22"/>
          <w:szCs w:val="22"/>
        </w:rPr>
      </w:pPr>
      <w:r w:rsidRPr="00BC2BC4">
        <w:rPr>
          <w:rFonts w:asciiTheme="minorHAnsi" w:hAnsiTheme="minorHAnsi"/>
          <w:sz w:val="22"/>
          <w:szCs w:val="22"/>
        </w:rPr>
        <w:t>Social Differences and Inequality in Schools </w:t>
      </w:r>
      <w:r w:rsidR="00A63398" w:rsidRPr="00BC2BC4">
        <w:rPr>
          <w:rFonts w:asciiTheme="minorHAnsi" w:hAnsiTheme="minorHAnsi"/>
          <w:sz w:val="22"/>
          <w:szCs w:val="22"/>
        </w:rPr>
        <w:tab/>
      </w:r>
      <w:r w:rsidRPr="00BC2BC4">
        <w:rPr>
          <w:rFonts w:asciiTheme="minorHAnsi" w:hAnsiTheme="minorHAnsi"/>
          <w:sz w:val="22"/>
          <w:szCs w:val="22"/>
        </w:rPr>
        <w:tab/>
      </w:r>
      <w:r w:rsidRPr="00BC2BC4">
        <w:rPr>
          <w:rFonts w:asciiTheme="minorHAnsi" w:hAnsiTheme="minorHAnsi"/>
          <w:sz w:val="22"/>
          <w:szCs w:val="22"/>
        </w:rPr>
        <w:tab/>
        <w:t>Sociology of Education</w:t>
      </w:r>
    </w:p>
    <w:p w14:paraId="36861E62" w14:textId="77777777" w:rsidR="00E96683" w:rsidRPr="00BC2BC4" w:rsidRDefault="004C7A54" w:rsidP="004C7A54">
      <w:pPr>
        <w:pStyle w:val="Default"/>
        <w:rPr>
          <w:rFonts w:asciiTheme="minorHAnsi" w:hAnsiTheme="minorHAnsi"/>
          <w:sz w:val="22"/>
          <w:szCs w:val="22"/>
        </w:rPr>
      </w:pPr>
      <w:r w:rsidRPr="00BC2BC4">
        <w:rPr>
          <w:rFonts w:asciiTheme="minorHAnsi" w:hAnsiTheme="minorHAnsi"/>
          <w:sz w:val="22"/>
          <w:szCs w:val="22"/>
        </w:rPr>
        <w:t>Sociology of Race </w:t>
      </w:r>
      <w:r w:rsidRPr="00BC2BC4">
        <w:rPr>
          <w:rFonts w:asciiTheme="minorHAnsi" w:hAnsiTheme="minorHAnsi"/>
          <w:sz w:val="22"/>
          <w:szCs w:val="22"/>
        </w:rPr>
        <w:tab/>
      </w:r>
      <w:r w:rsidRPr="00BC2BC4">
        <w:rPr>
          <w:rFonts w:asciiTheme="minorHAnsi" w:hAnsiTheme="minorHAnsi"/>
          <w:sz w:val="22"/>
          <w:szCs w:val="22"/>
        </w:rPr>
        <w:tab/>
      </w:r>
      <w:r w:rsidRPr="00BC2BC4">
        <w:rPr>
          <w:rFonts w:asciiTheme="minorHAnsi" w:hAnsiTheme="minorHAnsi"/>
          <w:sz w:val="22"/>
          <w:szCs w:val="22"/>
        </w:rPr>
        <w:tab/>
      </w:r>
      <w:r w:rsidRPr="00BC2BC4">
        <w:rPr>
          <w:rFonts w:asciiTheme="minorHAnsi" w:hAnsiTheme="minorHAnsi"/>
          <w:sz w:val="22"/>
          <w:szCs w:val="22"/>
        </w:rPr>
        <w:tab/>
      </w:r>
      <w:r w:rsidRPr="00BC2BC4">
        <w:rPr>
          <w:rFonts w:asciiTheme="minorHAnsi" w:hAnsiTheme="minorHAnsi"/>
          <w:sz w:val="22"/>
          <w:szCs w:val="22"/>
        </w:rPr>
        <w:tab/>
      </w:r>
      <w:r w:rsidRPr="00BC2BC4">
        <w:rPr>
          <w:rFonts w:asciiTheme="minorHAnsi" w:hAnsiTheme="minorHAnsi"/>
          <w:sz w:val="22"/>
          <w:szCs w:val="22"/>
        </w:rPr>
        <w:tab/>
      </w:r>
      <w:r w:rsidR="00E96683" w:rsidRPr="00BC2BC4">
        <w:rPr>
          <w:rFonts w:asciiTheme="minorHAnsi" w:hAnsiTheme="minorHAnsi"/>
          <w:sz w:val="22"/>
          <w:szCs w:val="22"/>
        </w:rPr>
        <w:t>Urban Education </w:t>
      </w:r>
    </w:p>
    <w:p w14:paraId="5248743C" w14:textId="77777777" w:rsidR="0031119D" w:rsidRDefault="0031119D" w:rsidP="00E54E02">
      <w:pPr>
        <w:pStyle w:val="Default"/>
        <w:ind w:firstLine="240"/>
        <w:rPr>
          <w:rFonts w:asciiTheme="minorHAnsi" w:hAnsiTheme="minorHAnsi"/>
          <w:sz w:val="22"/>
          <w:szCs w:val="22"/>
        </w:rPr>
      </w:pPr>
    </w:p>
    <w:p w14:paraId="40A00B72" w14:textId="77777777" w:rsidR="00E96683" w:rsidRPr="00BC2BC4" w:rsidRDefault="00E96683" w:rsidP="00E54E02">
      <w:pPr>
        <w:pStyle w:val="Default"/>
        <w:ind w:firstLine="240"/>
        <w:rPr>
          <w:rFonts w:asciiTheme="minorHAnsi" w:hAnsiTheme="minorHAnsi"/>
          <w:sz w:val="22"/>
          <w:szCs w:val="22"/>
        </w:rPr>
      </w:pPr>
      <w:r w:rsidRPr="00BC2BC4">
        <w:rPr>
          <w:rFonts w:asciiTheme="minorHAnsi" w:hAnsiTheme="minorHAnsi"/>
          <w:sz w:val="22"/>
          <w:szCs w:val="22"/>
        </w:rPr>
        <w:t>          </w:t>
      </w:r>
    </w:p>
    <w:p w14:paraId="284FF8A7" w14:textId="013843FB" w:rsidR="001F620D" w:rsidRPr="004B484A" w:rsidRDefault="00E96683" w:rsidP="00DD5D95">
      <w:pPr>
        <w:pStyle w:val="Default"/>
        <w:spacing w:after="80"/>
        <w:outlineLvl w:val="0"/>
        <w:rPr>
          <w:rFonts w:asciiTheme="minorHAnsi" w:hAnsiTheme="minorHAnsi"/>
          <w:b/>
          <w:bCs/>
          <w:smallCaps/>
          <w:color w:val="31319A"/>
          <w:sz w:val="26"/>
          <w:szCs w:val="23"/>
        </w:rPr>
      </w:pPr>
      <w:r w:rsidRPr="004B484A">
        <w:rPr>
          <w:rFonts w:asciiTheme="minorHAnsi" w:hAnsiTheme="minorHAnsi"/>
          <w:b/>
          <w:bCs/>
          <w:smallCaps/>
          <w:color w:val="31319A"/>
          <w:sz w:val="26"/>
          <w:szCs w:val="23"/>
        </w:rPr>
        <w:t>P</w:t>
      </w:r>
      <w:r w:rsidR="00CE7331" w:rsidRPr="004B484A">
        <w:rPr>
          <w:rFonts w:asciiTheme="minorHAnsi" w:hAnsiTheme="minorHAnsi"/>
          <w:b/>
          <w:bCs/>
          <w:smallCaps/>
          <w:color w:val="31319A"/>
          <w:sz w:val="26"/>
          <w:szCs w:val="23"/>
        </w:rPr>
        <w:t xml:space="preserve">rofessional Service &amp; Activities </w:t>
      </w:r>
    </w:p>
    <w:p w14:paraId="0B1A583A" w14:textId="55A5D78B" w:rsidR="001F620D" w:rsidRDefault="001F620D" w:rsidP="001F620D">
      <w:pPr>
        <w:pStyle w:val="Default"/>
        <w:spacing w:after="60" w:line="360" w:lineRule="auto"/>
        <w:rPr>
          <w:rFonts w:asciiTheme="minorHAnsi" w:hAnsiTheme="minorHAnsi" w:cstheme="minorHAnsi"/>
          <w:sz w:val="22"/>
          <w:szCs w:val="22"/>
        </w:rPr>
      </w:pPr>
      <w:r>
        <w:rPr>
          <w:rFonts w:asciiTheme="minorHAnsi" w:hAnsiTheme="minorHAnsi" w:cstheme="minorHAnsi"/>
          <w:sz w:val="22"/>
          <w:szCs w:val="22"/>
        </w:rPr>
        <w:t xml:space="preserve">Trustee </w:t>
      </w:r>
      <w:r w:rsidRPr="00A46871">
        <w:rPr>
          <w:rFonts w:asciiTheme="minorHAnsi" w:hAnsiTheme="minorHAnsi" w:cstheme="minorHAnsi"/>
          <w:sz w:val="22"/>
          <w:szCs w:val="22"/>
        </w:rPr>
        <w:t>&amp; Program Chair, William T. Grant Foundation, October 2013-</w:t>
      </w:r>
    </w:p>
    <w:p w14:paraId="6E86E601" w14:textId="6B0D21FC" w:rsidR="001F620D" w:rsidRPr="00A46871" w:rsidRDefault="001F620D" w:rsidP="001F620D">
      <w:pPr>
        <w:pStyle w:val="Default"/>
        <w:spacing w:after="60" w:line="360" w:lineRule="auto"/>
        <w:rPr>
          <w:rFonts w:asciiTheme="minorHAnsi" w:hAnsiTheme="minorHAnsi" w:cstheme="minorHAnsi"/>
          <w:sz w:val="22"/>
          <w:szCs w:val="22"/>
        </w:rPr>
      </w:pPr>
      <w:r>
        <w:rPr>
          <w:rFonts w:asciiTheme="minorHAnsi" w:hAnsiTheme="minorHAnsi" w:cstheme="minorHAnsi"/>
          <w:sz w:val="22"/>
          <w:szCs w:val="22"/>
        </w:rPr>
        <w:t>Trustee, Board of Reinvent Stockton Foundation, Stockton, CA, 2017-</w:t>
      </w:r>
    </w:p>
    <w:p w14:paraId="03896465" w14:textId="77777777" w:rsidR="001F620D" w:rsidRPr="004B484A" w:rsidRDefault="001F620D" w:rsidP="001F620D">
      <w:pPr>
        <w:pStyle w:val="Default"/>
        <w:spacing w:after="60" w:line="360" w:lineRule="auto"/>
        <w:rPr>
          <w:rFonts w:asciiTheme="minorHAnsi" w:hAnsiTheme="minorHAnsi" w:cstheme="minorHAnsi"/>
          <w:sz w:val="22"/>
          <w:szCs w:val="22"/>
        </w:rPr>
      </w:pPr>
      <w:r w:rsidRPr="004B484A">
        <w:rPr>
          <w:rFonts w:asciiTheme="minorHAnsi" w:hAnsiTheme="minorHAnsi" w:cstheme="minorHAnsi"/>
          <w:sz w:val="22"/>
          <w:szCs w:val="22"/>
        </w:rPr>
        <w:t>Ex-Officio Trustee, The Berkeley Foundation, 2016-</w:t>
      </w:r>
    </w:p>
    <w:p w14:paraId="7C3083D7" w14:textId="77777777" w:rsidR="001F620D" w:rsidRPr="004B484A" w:rsidRDefault="001F620D" w:rsidP="001F620D">
      <w:pPr>
        <w:pStyle w:val="Default"/>
        <w:spacing w:after="60" w:line="360" w:lineRule="auto"/>
        <w:rPr>
          <w:rFonts w:asciiTheme="minorHAnsi" w:hAnsiTheme="minorHAnsi" w:cstheme="minorHAnsi"/>
          <w:sz w:val="22"/>
          <w:szCs w:val="22"/>
        </w:rPr>
      </w:pPr>
      <w:r w:rsidRPr="004B484A">
        <w:rPr>
          <w:rFonts w:asciiTheme="minorHAnsi" w:hAnsiTheme="minorHAnsi" w:cstheme="minorHAnsi"/>
          <w:sz w:val="22"/>
          <w:szCs w:val="22"/>
        </w:rPr>
        <w:t>Board Member, Support Opportunities for Youth (SOAR), 2016-</w:t>
      </w:r>
    </w:p>
    <w:p w14:paraId="66D1C79C" w14:textId="22020633" w:rsidR="001F620D" w:rsidRDefault="001F620D" w:rsidP="00A46871">
      <w:pPr>
        <w:pStyle w:val="Default"/>
        <w:spacing w:after="60" w:line="360" w:lineRule="auto"/>
        <w:rPr>
          <w:rFonts w:asciiTheme="minorHAnsi" w:hAnsiTheme="minorHAnsi" w:cstheme="minorHAnsi"/>
          <w:sz w:val="22"/>
          <w:szCs w:val="22"/>
        </w:rPr>
      </w:pPr>
      <w:r>
        <w:rPr>
          <w:rFonts w:asciiTheme="minorHAnsi" w:hAnsiTheme="minorHAnsi" w:cstheme="minorHAnsi"/>
          <w:sz w:val="22"/>
          <w:szCs w:val="22"/>
        </w:rPr>
        <w:t>Chair, School of Social Welfare Dean’s Search Committee, UC Berkeley, 2018-2019</w:t>
      </w:r>
    </w:p>
    <w:p w14:paraId="660C6BE0" w14:textId="1BCB7199" w:rsidR="0035732B" w:rsidRDefault="0035732B" w:rsidP="00A46871">
      <w:pPr>
        <w:pStyle w:val="Default"/>
        <w:spacing w:after="60" w:line="360" w:lineRule="auto"/>
        <w:rPr>
          <w:rFonts w:asciiTheme="minorHAnsi" w:hAnsiTheme="minorHAnsi" w:cstheme="minorHAnsi"/>
          <w:sz w:val="22"/>
          <w:szCs w:val="22"/>
        </w:rPr>
      </w:pPr>
      <w:r>
        <w:rPr>
          <w:rFonts w:asciiTheme="minorHAnsi" w:hAnsiTheme="minorHAnsi" w:cstheme="minorHAnsi"/>
          <w:sz w:val="22"/>
          <w:szCs w:val="22"/>
        </w:rPr>
        <w:t>Co-Chair, Chancellor’s Commission on Free Speech, UC Berkeley, 2017-2018</w:t>
      </w:r>
    </w:p>
    <w:p w14:paraId="01DEBDCA" w14:textId="3DAFA04D" w:rsidR="00771DFA" w:rsidRPr="004B484A" w:rsidRDefault="00FB742D" w:rsidP="00A46871">
      <w:pPr>
        <w:pStyle w:val="Default"/>
        <w:spacing w:after="60" w:line="360" w:lineRule="auto"/>
        <w:rPr>
          <w:rFonts w:asciiTheme="minorHAnsi" w:hAnsiTheme="minorHAnsi" w:cstheme="minorHAnsi"/>
          <w:sz w:val="22"/>
          <w:szCs w:val="22"/>
        </w:rPr>
      </w:pPr>
      <w:r w:rsidRPr="004B484A">
        <w:rPr>
          <w:rFonts w:asciiTheme="minorHAnsi" w:hAnsiTheme="minorHAnsi" w:cstheme="minorHAnsi"/>
          <w:sz w:val="22"/>
          <w:szCs w:val="22"/>
        </w:rPr>
        <w:t xml:space="preserve">Chair, Vice </w:t>
      </w:r>
      <w:r w:rsidR="004B484A" w:rsidRPr="004B484A">
        <w:rPr>
          <w:rFonts w:asciiTheme="minorHAnsi" w:hAnsiTheme="minorHAnsi" w:cstheme="minorHAnsi"/>
          <w:sz w:val="22"/>
          <w:szCs w:val="22"/>
        </w:rPr>
        <w:t>Chancellor for</w:t>
      </w:r>
      <w:r w:rsidRPr="004B484A">
        <w:rPr>
          <w:rFonts w:asciiTheme="minorHAnsi" w:hAnsiTheme="minorHAnsi" w:cstheme="minorHAnsi"/>
          <w:sz w:val="22"/>
          <w:szCs w:val="22"/>
        </w:rPr>
        <w:t xml:space="preserve"> Equity and Inclusion Search Committee, UC Berkeley, 2017</w:t>
      </w:r>
    </w:p>
    <w:p w14:paraId="53C6BE98" w14:textId="77777777" w:rsidR="001F620D" w:rsidRDefault="001F620D" w:rsidP="00A46871">
      <w:pPr>
        <w:pStyle w:val="Default"/>
        <w:spacing w:after="60" w:line="360" w:lineRule="auto"/>
        <w:rPr>
          <w:rFonts w:asciiTheme="minorHAnsi" w:hAnsiTheme="minorHAnsi" w:cstheme="minorHAnsi"/>
          <w:sz w:val="22"/>
          <w:szCs w:val="22"/>
        </w:rPr>
      </w:pPr>
      <w:r>
        <w:rPr>
          <w:rFonts w:asciiTheme="minorHAnsi" w:hAnsiTheme="minorHAnsi" w:cstheme="minorHAnsi"/>
          <w:sz w:val="22"/>
          <w:szCs w:val="22"/>
        </w:rPr>
        <w:t xml:space="preserve">Research </w:t>
      </w:r>
      <w:r w:rsidRPr="004B484A">
        <w:rPr>
          <w:rFonts w:asciiTheme="minorHAnsi" w:hAnsiTheme="minorHAnsi" w:cstheme="minorHAnsi"/>
          <w:sz w:val="22"/>
          <w:szCs w:val="22"/>
        </w:rPr>
        <w:t>Affiliate, National Education Pol</w:t>
      </w:r>
      <w:r>
        <w:rPr>
          <w:rFonts w:asciiTheme="minorHAnsi" w:hAnsiTheme="minorHAnsi" w:cstheme="minorHAnsi"/>
          <w:sz w:val="22"/>
          <w:szCs w:val="22"/>
        </w:rPr>
        <w:t>icy Center, University of Colorado, Boulder</w:t>
      </w:r>
      <w:r w:rsidRPr="004B484A">
        <w:rPr>
          <w:rFonts w:asciiTheme="minorHAnsi" w:hAnsiTheme="minorHAnsi" w:cstheme="minorHAnsi"/>
          <w:sz w:val="22"/>
          <w:szCs w:val="22"/>
        </w:rPr>
        <w:t xml:space="preserve">, </w:t>
      </w:r>
      <w:r>
        <w:rPr>
          <w:rFonts w:asciiTheme="minorHAnsi" w:hAnsiTheme="minorHAnsi" w:cstheme="minorHAnsi"/>
          <w:sz w:val="22"/>
          <w:szCs w:val="22"/>
        </w:rPr>
        <w:t>2010</w:t>
      </w:r>
      <w:r w:rsidRPr="004B484A">
        <w:rPr>
          <w:rFonts w:asciiTheme="minorHAnsi" w:hAnsiTheme="minorHAnsi" w:cstheme="minorHAnsi"/>
          <w:sz w:val="22"/>
          <w:szCs w:val="22"/>
        </w:rPr>
        <w:t>-</w:t>
      </w:r>
    </w:p>
    <w:p w14:paraId="59239891" w14:textId="650389B5" w:rsidR="00FB742D" w:rsidRPr="004B484A" w:rsidRDefault="004B484A" w:rsidP="00A46871">
      <w:pPr>
        <w:pStyle w:val="Default"/>
        <w:spacing w:after="60" w:line="360" w:lineRule="auto"/>
        <w:rPr>
          <w:rFonts w:asciiTheme="minorHAnsi" w:hAnsiTheme="minorHAnsi" w:cstheme="minorHAnsi"/>
          <w:sz w:val="22"/>
          <w:szCs w:val="22"/>
        </w:rPr>
      </w:pPr>
      <w:r>
        <w:rPr>
          <w:rFonts w:asciiTheme="minorHAnsi" w:hAnsiTheme="minorHAnsi" w:cstheme="minorHAnsi"/>
          <w:sz w:val="22"/>
          <w:szCs w:val="22"/>
        </w:rPr>
        <w:t>Committee Member, American Educational Research Association</w:t>
      </w:r>
      <w:r w:rsidR="00FB742D" w:rsidRPr="004B484A">
        <w:rPr>
          <w:rFonts w:asciiTheme="minorHAnsi" w:hAnsiTheme="minorHAnsi" w:cstheme="minorHAnsi"/>
          <w:sz w:val="22"/>
          <w:szCs w:val="22"/>
        </w:rPr>
        <w:t>, Distinguished Contributions in Educational Research, 2017-2019</w:t>
      </w:r>
    </w:p>
    <w:p w14:paraId="45A0D6A2" w14:textId="7B2B7F40" w:rsidR="00FB742D" w:rsidRPr="004B484A" w:rsidRDefault="004B484A" w:rsidP="00A46871">
      <w:pPr>
        <w:pStyle w:val="Default"/>
        <w:spacing w:after="60" w:line="360" w:lineRule="auto"/>
        <w:rPr>
          <w:rFonts w:asciiTheme="minorHAnsi" w:hAnsiTheme="minorHAnsi" w:cstheme="minorHAnsi"/>
          <w:sz w:val="22"/>
          <w:szCs w:val="22"/>
        </w:rPr>
      </w:pPr>
      <w:r>
        <w:rPr>
          <w:rFonts w:asciiTheme="minorHAnsi" w:hAnsiTheme="minorHAnsi" w:cstheme="minorHAnsi"/>
          <w:sz w:val="22"/>
          <w:szCs w:val="22"/>
        </w:rPr>
        <w:t xml:space="preserve">Member, Vice Chancellor for </w:t>
      </w:r>
      <w:r w:rsidR="00FB742D" w:rsidRPr="004B484A">
        <w:rPr>
          <w:rFonts w:asciiTheme="minorHAnsi" w:hAnsiTheme="minorHAnsi" w:cstheme="minorHAnsi"/>
          <w:sz w:val="22"/>
          <w:szCs w:val="22"/>
        </w:rPr>
        <w:t>Public Relations Search Committee, UC Berkeley, 2016-2017</w:t>
      </w:r>
    </w:p>
    <w:p w14:paraId="0D22E40E" w14:textId="2E09CA0A" w:rsidR="00FB742D" w:rsidRPr="004B484A" w:rsidRDefault="00FB742D" w:rsidP="00A46871">
      <w:pPr>
        <w:pStyle w:val="Default"/>
        <w:spacing w:after="60" w:line="360" w:lineRule="auto"/>
        <w:rPr>
          <w:rFonts w:asciiTheme="minorHAnsi" w:hAnsiTheme="minorHAnsi" w:cstheme="minorHAnsi"/>
          <w:sz w:val="22"/>
          <w:szCs w:val="22"/>
        </w:rPr>
      </w:pPr>
      <w:r w:rsidRPr="004B484A">
        <w:rPr>
          <w:rFonts w:asciiTheme="minorHAnsi" w:hAnsiTheme="minorHAnsi" w:cstheme="minorHAnsi"/>
          <w:sz w:val="22"/>
          <w:szCs w:val="22"/>
        </w:rPr>
        <w:t xml:space="preserve">Member, Scientific Advisory Board, The Primary School, </w:t>
      </w:r>
      <w:r w:rsidR="004B484A">
        <w:rPr>
          <w:rFonts w:asciiTheme="minorHAnsi" w:hAnsiTheme="minorHAnsi" w:cstheme="minorHAnsi"/>
          <w:sz w:val="22"/>
          <w:szCs w:val="22"/>
        </w:rPr>
        <w:t xml:space="preserve">Chan-Zuckerberg Initiative </w:t>
      </w:r>
      <w:r w:rsidRPr="004B484A">
        <w:rPr>
          <w:rFonts w:asciiTheme="minorHAnsi" w:hAnsiTheme="minorHAnsi" w:cstheme="minorHAnsi"/>
          <w:sz w:val="22"/>
          <w:szCs w:val="22"/>
        </w:rPr>
        <w:t>2016-</w:t>
      </w:r>
      <w:r w:rsidR="001F620D">
        <w:rPr>
          <w:rFonts w:asciiTheme="minorHAnsi" w:hAnsiTheme="minorHAnsi" w:cstheme="minorHAnsi"/>
          <w:sz w:val="22"/>
          <w:szCs w:val="22"/>
        </w:rPr>
        <w:t>2017</w:t>
      </w:r>
    </w:p>
    <w:p w14:paraId="49D9D244" w14:textId="77777777" w:rsidR="00A46871" w:rsidRPr="00A46871" w:rsidRDefault="00A46871" w:rsidP="00A46871">
      <w:pPr>
        <w:pStyle w:val="Default"/>
        <w:spacing w:after="60" w:line="360" w:lineRule="auto"/>
        <w:rPr>
          <w:rFonts w:asciiTheme="minorHAnsi" w:hAnsiTheme="minorHAnsi" w:cstheme="minorHAnsi"/>
          <w:sz w:val="22"/>
          <w:szCs w:val="22"/>
        </w:rPr>
      </w:pPr>
      <w:r w:rsidRPr="00A46871">
        <w:rPr>
          <w:rFonts w:asciiTheme="minorHAnsi" w:hAnsiTheme="minorHAnsi" w:cstheme="minorHAnsi"/>
          <w:sz w:val="22"/>
          <w:szCs w:val="22"/>
        </w:rPr>
        <w:t>Member, Distinguished Contributions to Educational Research, American Educational Research Assn, 2017-19</w:t>
      </w:r>
    </w:p>
    <w:p w14:paraId="44645045" w14:textId="77777777" w:rsidR="000B6378" w:rsidRDefault="000C7ED8" w:rsidP="001C7E23">
      <w:pPr>
        <w:pStyle w:val="Default"/>
        <w:spacing w:after="60"/>
        <w:rPr>
          <w:rFonts w:asciiTheme="minorHAnsi" w:hAnsiTheme="minorHAnsi"/>
          <w:sz w:val="22"/>
          <w:szCs w:val="22"/>
        </w:rPr>
      </w:pPr>
      <w:r w:rsidRPr="00BC2BC4">
        <w:rPr>
          <w:rFonts w:asciiTheme="minorHAnsi" w:hAnsiTheme="minorHAnsi" w:cstheme="minorHAnsi"/>
          <w:sz w:val="22"/>
          <w:szCs w:val="22"/>
        </w:rPr>
        <w:t xml:space="preserve">Member, </w:t>
      </w:r>
      <w:r w:rsidR="000B6378" w:rsidRPr="00BC2BC4">
        <w:rPr>
          <w:rFonts w:asciiTheme="minorHAnsi" w:hAnsiTheme="minorHAnsi" w:cstheme="minorHAnsi"/>
          <w:sz w:val="22"/>
          <w:szCs w:val="22"/>
        </w:rPr>
        <w:t xml:space="preserve">National Advisory Board, </w:t>
      </w:r>
      <w:r w:rsidR="000B6378" w:rsidRPr="00BC2BC4">
        <w:rPr>
          <w:rFonts w:asciiTheme="minorHAnsi" w:hAnsiTheme="minorHAnsi"/>
          <w:sz w:val="22"/>
          <w:szCs w:val="22"/>
        </w:rPr>
        <w:t>Race and Gender Disparities in Discipline: A Research to Practice Collaborative</w:t>
      </w:r>
    </w:p>
    <w:p w14:paraId="73166792" w14:textId="77777777" w:rsidR="001F620D" w:rsidRDefault="001F620D" w:rsidP="00A46871">
      <w:pPr>
        <w:pStyle w:val="Default"/>
        <w:spacing w:line="276" w:lineRule="auto"/>
        <w:rPr>
          <w:rFonts w:asciiTheme="minorHAnsi" w:hAnsiTheme="minorHAnsi"/>
          <w:sz w:val="22"/>
          <w:szCs w:val="22"/>
        </w:rPr>
      </w:pPr>
    </w:p>
    <w:p w14:paraId="580CF93E" w14:textId="5120D19D" w:rsidR="007926A4" w:rsidRPr="00BC2BC4" w:rsidRDefault="007926A4" w:rsidP="00A46871">
      <w:pPr>
        <w:pStyle w:val="Default"/>
        <w:spacing w:line="276" w:lineRule="auto"/>
        <w:rPr>
          <w:rFonts w:asciiTheme="minorHAnsi" w:hAnsiTheme="minorHAnsi"/>
          <w:sz w:val="22"/>
          <w:szCs w:val="22"/>
        </w:rPr>
      </w:pPr>
      <w:r w:rsidRPr="00BC2BC4">
        <w:rPr>
          <w:rFonts w:asciiTheme="minorHAnsi" w:hAnsiTheme="minorHAnsi"/>
          <w:sz w:val="22"/>
          <w:szCs w:val="22"/>
        </w:rPr>
        <w:t>Member, Committee on Committees, American Sociological Association, 2013-</w:t>
      </w:r>
      <w:r w:rsidR="002C1EBD">
        <w:rPr>
          <w:rFonts w:asciiTheme="minorHAnsi" w:hAnsiTheme="minorHAnsi"/>
          <w:sz w:val="22"/>
          <w:szCs w:val="22"/>
        </w:rPr>
        <w:t>2015</w:t>
      </w:r>
    </w:p>
    <w:p w14:paraId="04C29EC3" w14:textId="77777777" w:rsidR="00A46871" w:rsidRDefault="00A46871" w:rsidP="005C62CA">
      <w:pPr>
        <w:pStyle w:val="Default"/>
        <w:rPr>
          <w:rFonts w:asciiTheme="minorHAnsi" w:hAnsiTheme="minorHAnsi"/>
          <w:sz w:val="22"/>
          <w:szCs w:val="22"/>
        </w:rPr>
      </w:pPr>
    </w:p>
    <w:p w14:paraId="39514D25" w14:textId="77777777" w:rsidR="007926A4" w:rsidRPr="00BC2BC4" w:rsidRDefault="007926A4" w:rsidP="005C62CA">
      <w:pPr>
        <w:pStyle w:val="Default"/>
        <w:rPr>
          <w:rFonts w:asciiTheme="minorHAnsi" w:hAnsiTheme="minorHAnsi"/>
          <w:sz w:val="22"/>
          <w:szCs w:val="22"/>
        </w:rPr>
      </w:pPr>
      <w:r w:rsidRPr="00BC2BC4">
        <w:rPr>
          <w:rFonts w:asciiTheme="minorHAnsi" w:hAnsiTheme="minorHAnsi"/>
          <w:sz w:val="22"/>
          <w:szCs w:val="22"/>
        </w:rPr>
        <w:t>Council Member, Race, Class &amp; Gender Section, American Sociological Association, 2013-</w:t>
      </w:r>
      <w:r w:rsidR="002C1EBD">
        <w:rPr>
          <w:rFonts w:asciiTheme="minorHAnsi" w:hAnsiTheme="minorHAnsi"/>
          <w:sz w:val="22"/>
          <w:szCs w:val="22"/>
        </w:rPr>
        <w:t>2016</w:t>
      </w:r>
    </w:p>
    <w:p w14:paraId="7F096805" w14:textId="77777777" w:rsidR="000B6378" w:rsidRPr="00BC2BC4" w:rsidRDefault="000B6378" w:rsidP="005C62CA">
      <w:pPr>
        <w:pStyle w:val="Default"/>
        <w:rPr>
          <w:rFonts w:asciiTheme="minorHAnsi" w:hAnsiTheme="minorHAnsi" w:cstheme="minorHAnsi"/>
          <w:sz w:val="22"/>
          <w:szCs w:val="22"/>
        </w:rPr>
      </w:pPr>
      <w:r w:rsidRPr="00BC2BC4">
        <w:rPr>
          <w:rFonts w:asciiTheme="minorHAnsi" w:hAnsiTheme="minorHAnsi"/>
          <w:i/>
        </w:rPr>
        <w:t xml:space="preserve"> </w:t>
      </w:r>
    </w:p>
    <w:p w14:paraId="26E87105" w14:textId="77777777" w:rsidR="00920C5B" w:rsidRPr="00BC2BC4" w:rsidRDefault="00920C5B" w:rsidP="001C7E23">
      <w:pPr>
        <w:pStyle w:val="Default"/>
        <w:rPr>
          <w:rFonts w:asciiTheme="minorHAnsi" w:hAnsiTheme="minorHAnsi" w:cstheme="minorHAnsi"/>
          <w:sz w:val="22"/>
          <w:szCs w:val="22"/>
        </w:rPr>
      </w:pPr>
      <w:r w:rsidRPr="00BC2BC4">
        <w:rPr>
          <w:rFonts w:asciiTheme="minorHAnsi" w:hAnsiTheme="minorHAnsi" w:cstheme="minorHAnsi"/>
          <w:sz w:val="22"/>
          <w:szCs w:val="22"/>
        </w:rPr>
        <w:t>Junior Scholar Mentor, the Committee on Scholars of Color in Education (CSCE), American Educational Research Association</w:t>
      </w:r>
      <w:r w:rsidR="000B6378" w:rsidRPr="00BC2BC4">
        <w:rPr>
          <w:rFonts w:asciiTheme="minorHAnsi" w:hAnsiTheme="minorHAnsi" w:cstheme="minorHAnsi"/>
          <w:sz w:val="22"/>
          <w:szCs w:val="22"/>
        </w:rPr>
        <w:t>, 2012</w:t>
      </w:r>
      <w:r w:rsidR="005828DE" w:rsidRPr="00BC2BC4">
        <w:rPr>
          <w:rFonts w:asciiTheme="minorHAnsi" w:hAnsiTheme="minorHAnsi" w:cstheme="minorHAnsi"/>
          <w:sz w:val="22"/>
          <w:szCs w:val="22"/>
        </w:rPr>
        <w:t>-</w:t>
      </w:r>
      <w:r w:rsidR="002C1EBD">
        <w:rPr>
          <w:rFonts w:asciiTheme="minorHAnsi" w:hAnsiTheme="minorHAnsi" w:cstheme="minorHAnsi"/>
          <w:sz w:val="22"/>
          <w:szCs w:val="22"/>
        </w:rPr>
        <w:t>2013</w:t>
      </w:r>
    </w:p>
    <w:p w14:paraId="3E448131" w14:textId="77777777" w:rsidR="00920C5B" w:rsidRPr="00BC2BC4" w:rsidRDefault="00920C5B" w:rsidP="005C62CA">
      <w:pPr>
        <w:pStyle w:val="Default"/>
        <w:rPr>
          <w:rFonts w:asciiTheme="minorHAnsi" w:hAnsiTheme="minorHAnsi"/>
          <w:sz w:val="22"/>
          <w:szCs w:val="22"/>
        </w:rPr>
      </w:pPr>
    </w:p>
    <w:p w14:paraId="651D0D5D" w14:textId="77777777" w:rsidR="00FB400C" w:rsidRPr="00BC2BC4" w:rsidRDefault="00FB400C" w:rsidP="001C7E23">
      <w:pPr>
        <w:pStyle w:val="Default"/>
        <w:rPr>
          <w:rFonts w:asciiTheme="minorHAnsi" w:hAnsiTheme="minorHAnsi"/>
          <w:sz w:val="22"/>
          <w:szCs w:val="22"/>
        </w:rPr>
      </w:pPr>
      <w:r w:rsidRPr="00BC2BC4">
        <w:rPr>
          <w:rFonts w:asciiTheme="minorHAnsi" w:hAnsiTheme="minorHAnsi"/>
          <w:sz w:val="22"/>
          <w:szCs w:val="22"/>
        </w:rPr>
        <w:lastRenderedPageBreak/>
        <w:t xml:space="preserve">Co-Facilitator, </w:t>
      </w:r>
      <w:r w:rsidR="004B1342" w:rsidRPr="00BC2BC4">
        <w:rPr>
          <w:rFonts w:asciiTheme="minorHAnsi" w:hAnsiTheme="minorHAnsi"/>
          <w:sz w:val="22"/>
          <w:szCs w:val="22"/>
        </w:rPr>
        <w:t xml:space="preserve">Transformative </w:t>
      </w:r>
      <w:r w:rsidR="001D7E9B" w:rsidRPr="00BC2BC4">
        <w:rPr>
          <w:rFonts w:asciiTheme="minorHAnsi" w:hAnsiTheme="minorHAnsi"/>
          <w:sz w:val="22"/>
          <w:szCs w:val="22"/>
        </w:rPr>
        <w:t xml:space="preserve">Research </w:t>
      </w:r>
      <w:r w:rsidRPr="00BC2BC4">
        <w:rPr>
          <w:rFonts w:asciiTheme="minorHAnsi" w:hAnsiTheme="minorHAnsi"/>
          <w:sz w:val="22"/>
          <w:szCs w:val="22"/>
        </w:rPr>
        <w:t xml:space="preserve">Working Group, </w:t>
      </w:r>
      <w:r w:rsidR="004B1342" w:rsidRPr="00BC2BC4">
        <w:rPr>
          <w:rFonts w:asciiTheme="minorHAnsi" w:hAnsiTheme="minorHAnsi"/>
          <w:sz w:val="22"/>
          <w:szCs w:val="22"/>
        </w:rPr>
        <w:t xml:space="preserve">Building Knowledge through Social Justice Project, </w:t>
      </w:r>
      <w:r w:rsidRPr="00BC2BC4">
        <w:rPr>
          <w:rFonts w:asciiTheme="minorHAnsi" w:hAnsiTheme="minorHAnsi"/>
          <w:sz w:val="22"/>
          <w:szCs w:val="22"/>
        </w:rPr>
        <w:t xml:space="preserve">Ford Foundation, </w:t>
      </w:r>
      <w:r w:rsidR="00FA3B2C" w:rsidRPr="00BC2BC4">
        <w:rPr>
          <w:rFonts w:asciiTheme="minorHAnsi" w:hAnsiTheme="minorHAnsi"/>
          <w:sz w:val="22"/>
          <w:szCs w:val="22"/>
        </w:rPr>
        <w:t>2010-2011</w:t>
      </w:r>
    </w:p>
    <w:p w14:paraId="26969D73" w14:textId="77777777" w:rsidR="00FB400C" w:rsidRDefault="00FB400C" w:rsidP="005C62CA">
      <w:pPr>
        <w:pStyle w:val="Default"/>
        <w:rPr>
          <w:rFonts w:asciiTheme="minorHAnsi" w:hAnsiTheme="minorHAnsi"/>
          <w:sz w:val="22"/>
          <w:szCs w:val="22"/>
        </w:rPr>
      </w:pPr>
    </w:p>
    <w:p w14:paraId="301FE41B" w14:textId="121492F2" w:rsidR="004B484A" w:rsidRPr="004B484A" w:rsidRDefault="004B484A" w:rsidP="004B484A">
      <w:pPr>
        <w:pStyle w:val="Default"/>
        <w:spacing w:after="60" w:line="360" w:lineRule="auto"/>
        <w:rPr>
          <w:rFonts w:asciiTheme="minorHAnsi" w:hAnsiTheme="minorHAnsi" w:cstheme="minorHAnsi"/>
          <w:sz w:val="22"/>
          <w:szCs w:val="22"/>
        </w:rPr>
      </w:pPr>
    </w:p>
    <w:p w14:paraId="7B23177F" w14:textId="77777777" w:rsidR="00741286" w:rsidRPr="00BC2BC4" w:rsidRDefault="00741286" w:rsidP="00FB0905">
      <w:pPr>
        <w:pStyle w:val="Default"/>
        <w:outlineLvl w:val="0"/>
        <w:rPr>
          <w:rFonts w:asciiTheme="minorHAnsi" w:hAnsiTheme="minorHAnsi"/>
          <w:sz w:val="22"/>
          <w:szCs w:val="22"/>
        </w:rPr>
      </w:pPr>
      <w:r w:rsidRPr="00BC2BC4">
        <w:rPr>
          <w:rFonts w:asciiTheme="minorHAnsi" w:hAnsiTheme="minorHAnsi"/>
          <w:sz w:val="22"/>
          <w:szCs w:val="22"/>
        </w:rPr>
        <w:t>Division G, Lifetime Achievement Award Committee, American Edu</w:t>
      </w:r>
      <w:r w:rsidR="002C1EBD">
        <w:rPr>
          <w:rFonts w:asciiTheme="minorHAnsi" w:hAnsiTheme="minorHAnsi"/>
          <w:sz w:val="22"/>
          <w:szCs w:val="22"/>
        </w:rPr>
        <w:t>cational Research Association, 2010</w:t>
      </w:r>
    </w:p>
    <w:p w14:paraId="0C49515C" w14:textId="77777777" w:rsidR="00741286" w:rsidRPr="00BC2BC4" w:rsidRDefault="00741286" w:rsidP="005C62CA">
      <w:pPr>
        <w:pStyle w:val="Default"/>
        <w:rPr>
          <w:rFonts w:asciiTheme="minorHAnsi" w:hAnsiTheme="minorHAnsi"/>
          <w:sz w:val="22"/>
          <w:szCs w:val="22"/>
        </w:rPr>
      </w:pPr>
    </w:p>
    <w:p w14:paraId="73C2F163" w14:textId="77777777" w:rsidR="00E96683" w:rsidRPr="00BC2BC4" w:rsidRDefault="00E96683" w:rsidP="00FB0905">
      <w:pPr>
        <w:pStyle w:val="Default"/>
        <w:outlineLvl w:val="0"/>
        <w:rPr>
          <w:rFonts w:asciiTheme="minorHAnsi" w:hAnsiTheme="minorHAnsi"/>
          <w:sz w:val="22"/>
          <w:szCs w:val="22"/>
        </w:rPr>
      </w:pPr>
      <w:r w:rsidRPr="00BC2BC4">
        <w:rPr>
          <w:rFonts w:asciiTheme="minorHAnsi" w:hAnsiTheme="minorHAnsi"/>
          <w:sz w:val="22"/>
          <w:szCs w:val="22"/>
        </w:rPr>
        <w:t>Committee on Nominations, American Sociological As</w:t>
      </w:r>
      <w:r w:rsidR="002C1EBD">
        <w:rPr>
          <w:rFonts w:asciiTheme="minorHAnsi" w:hAnsiTheme="minorHAnsi"/>
          <w:sz w:val="22"/>
          <w:szCs w:val="22"/>
        </w:rPr>
        <w:t>sociation, 2008‐2010</w:t>
      </w:r>
      <w:r w:rsidRPr="00BC2BC4">
        <w:rPr>
          <w:rFonts w:asciiTheme="minorHAnsi" w:hAnsiTheme="minorHAnsi"/>
          <w:sz w:val="22"/>
          <w:szCs w:val="22"/>
        </w:rPr>
        <w:t> </w:t>
      </w:r>
    </w:p>
    <w:p w14:paraId="18B3614C" w14:textId="77777777" w:rsidR="00A2744F" w:rsidRPr="00BC2BC4" w:rsidRDefault="00E96683" w:rsidP="00634A18">
      <w:pPr>
        <w:pStyle w:val="Default"/>
        <w:rPr>
          <w:rFonts w:asciiTheme="minorHAnsi" w:hAnsiTheme="minorHAnsi"/>
          <w:szCs w:val="22"/>
          <w:u w:val="single"/>
        </w:rPr>
      </w:pPr>
      <w:r w:rsidRPr="00BC2BC4">
        <w:rPr>
          <w:rFonts w:asciiTheme="minorHAnsi" w:hAnsiTheme="minorHAnsi"/>
          <w:sz w:val="22"/>
          <w:szCs w:val="22"/>
        </w:rPr>
        <w:t> </w:t>
      </w:r>
    </w:p>
    <w:p w14:paraId="34A85DAD" w14:textId="77777777" w:rsidR="00166B0A" w:rsidRPr="00BC2BC4" w:rsidRDefault="00E96683" w:rsidP="00FB0905">
      <w:pPr>
        <w:pStyle w:val="Default"/>
        <w:ind w:right="720"/>
        <w:outlineLvl w:val="0"/>
        <w:rPr>
          <w:rFonts w:asciiTheme="minorHAnsi" w:hAnsiTheme="minorHAnsi"/>
          <w:sz w:val="22"/>
          <w:szCs w:val="22"/>
        </w:rPr>
      </w:pPr>
      <w:r w:rsidRPr="00BC2BC4">
        <w:rPr>
          <w:rFonts w:asciiTheme="minorHAnsi" w:hAnsiTheme="minorHAnsi"/>
          <w:szCs w:val="22"/>
          <w:u w:val="single"/>
        </w:rPr>
        <w:t>Editorial Boards </w:t>
      </w:r>
      <w:r w:rsidR="00360937" w:rsidRPr="00BC2BC4">
        <w:rPr>
          <w:rFonts w:asciiTheme="minorHAnsi" w:hAnsiTheme="minorHAnsi"/>
          <w:sz w:val="22"/>
          <w:szCs w:val="22"/>
        </w:rPr>
        <w:tab/>
      </w:r>
      <w:r w:rsidR="00360937" w:rsidRPr="00BC2BC4">
        <w:rPr>
          <w:rFonts w:asciiTheme="minorHAnsi" w:hAnsiTheme="minorHAnsi"/>
          <w:sz w:val="22"/>
          <w:szCs w:val="22"/>
        </w:rPr>
        <w:tab/>
      </w:r>
      <w:r w:rsidR="00360937" w:rsidRPr="00BC2BC4">
        <w:rPr>
          <w:rFonts w:asciiTheme="minorHAnsi" w:hAnsiTheme="minorHAnsi"/>
          <w:sz w:val="22"/>
          <w:szCs w:val="22"/>
        </w:rPr>
        <w:tab/>
      </w:r>
    </w:p>
    <w:p w14:paraId="3A1E911C" w14:textId="77777777" w:rsidR="00E96683" w:rsidRPr="00BC2BC4" w:rsidRDefault="00C70D13" w:rsidP="00D870A1">
      <w:pPr>
        <w:pStyle w:val="Default"/>
        <w:rPr>
          <w:rFonts w:asciiTheme="minorHAnsi" w:hAnsiTheme="minorHAnsi"/>
          <w:sz w:val="22"/>
          <w:szCs w:val="22"/>
        </w:rPr>
      </w:pPr>
      <w:r>
        <w:rPr>
          <w:rFonts w:asciiTheme="minorHAnsi" w:hAnsiTheme="minorHAnsi"/>
          <w:i/>
          <w:sz w:val="22"/>
          <w:szCs w:val="22"/>
        </w:rPr>
        <w:t>Contexts Magazine</w:t>
      </w:r>
      <w:r>
        <w:rPr>
          <w:rFonts w:asciiTheme="minorHAnsi" w:hAnsiTheme="minorHAnsi"/>
          <w:sz w:val="22"/>
          <w:szCs w:val="22"/>
        </w:rPr>
        <w:t xml:space="preserve"> (2016- )</w:t>
      </w:r>
      <w:r w:rsidR="00C22555">
        <w:rPr>
          <w:rFonts w:asciiTheme="minorHAnsi" w:hAnsiTheme="minorHAnsi"/>
          <w:sz w:val="22"/>
          <w:szCs w:val="22"/>
        </w:rPr>
        <w:t xml:space="preserve">; </w:t>
      </w:r>
      <w:r w:rsidR="00B70702">
        <w:rPr>
          <w:rFonts w:asciiTheme="minorHAnsi" w:hAnsiTheme="minorHAnsi"/>
          <w:i/>
          <w:sz w:val="22"/>
          <w:szCs w:val="22"/>
        </w:rPr>
        <w:t>Sociology of Race and Ethnicity</w:t>
      </w:r>
      <w:r w:rsidR="00B70702" w:rsidRPr="00B70702">
        <w:rPr>
          <w:rFonts w:asciiTheme="minorHAnsi" w:hAnsiTheme="minorHAnsi"/>
          <w:i/>
          <w:sz w:val="22"/>
          <w:szCs w:val="22"/>
        </w:rPr>
        <w:t xml:space="preserve"> </w:t>
      </w:r>
      <w:r w:rsidR="00B70702">
        <w:rPr>
          <w:rFonts w:asciiTheme="minorHAnsi" w:hAnsiTheme="minorHAnsi"/>
          <w:sz w:val="22"/>
          <w:szCs w:val="22"/>
        </w:rPr>
        <w:t xml:space="preserve">(2014- ); </w:t>
      </w:r>
      <w:r w:rsidR="005C2E94" w:rsidRPr="00B70702">
        <w:rPr>
          <w:rFonts w:asciiTheme="minorHAnsi" w:hAnsiTheme="minorHAnsi"/>
          <w:sz w:val="22"/>
          <w:szCs w:val="22"/>
        </w:rPr>
        <w:t>Encyclopedia</w:t>
      </w:r>
      <w:r w:rsidR="005C2E94" w:rsidRPr="00BC2BC4">
        <w:rPr>
          <w:rFonts w:asciiTheme="minorHAnsi" w:hAnsiTheme="minorHAnsi"/>
          <w:i/>
          <w:sz w:val="22"/>
          <w:szCs w:val="22"/>
        </w:rPr>
        <w:t xml:space="preserve"> of Diversity in </w:t>
      </w:r>
      <w:r w:rsidR="005C2E94" w:rsidRPr="00BC2BC4">
        <w:rPr>
          <w:rFonts w:asciiTheme="minorHAnsi" w:hAnsiTheme="minorHAnsi"/>
          <w:sz w:val="22"/>
          <w:szCs w:val="22"/>
        </w:rPr>
        <w:t>Education</w:t>
      </w:r>
      <w:r w:rsidR="00AB7B3B" w:rsidRPr="00BC2BC4">
        <w:rPr>
          <w:rFonts w:asciiTheme="minorHAnsi" w:hAnsiTheme="minorHAnsi"/>
          <w:sz w:val="22"/>
          <w:szCs w:val="22"/>
        </w:rPr>
        <w:t xml:space="preserve">, </w:t>
      </w:r>
      <w:r w:rsidR="005C2E94" w:rsidRPr="00BC2BC4">
        <w:rPr>
          <w:rFonts w:asciiTheme="minorHAnsi" w:hAnsiTheme="minorHAnsi"/>
          <w:sz w:val="22"/>
          <w:szCs w:val="22"/>
        </w:rPr>
        <w:t>Sage Publications</w:t>
      </w:r>
      <w:r w:rsidR="002C1EBD">
        <w:rPr>
          <w:rFonts w:asciiTheme="minorHAnsi" w:hAnsiTheme="minorHAnsi"/>
          <w:sz w:val="22"/>
          <w:szCs w:val="22"/>
        </w:rPr>
        <w:t xml:space="preserve"> </w:t>
      </w:r>
      <w:r w:rsidR="00AB7B3B" w:rsidRPr="00BC2BC4">
        <w:rPr>
          <w:rFonts w:asciiTheme="minorHAnsi" w:hAnsiTheme="minorHAnsi"/>
          <w:sz w:val="22"/>
          <w:szCs w:val="22"/>
        </w:rPr>
        <w:t>(2010-2013</w:t>
      </w:r>
      <w:r w:rsidR="005C2E94" w:rsidRPr="00BC2BC4">
        <w:rPr>
          <w:rFonts w:asciiTheme="minorHAnsi" w:hAnsiTheme="minorHAnsi"/>
          <w:sz w:val="22"/>
          <w:szCs w:val="22"/>
        </w:rPr>
        <w:t xml:space="preserve">); </w:t>
      </w:r>
      <w:r w:rsidR="00D47502" w:rsidRPr="00BC2BC4">
        <w:rPr>
          <w:rFonts w:asciiTheme="minorHAnsi" w:hAnsiTheme="minorHAnsi"/>
          <w:sz w:val="22"/>
          <w:szCs w:val="22"/>
        </w:rPr>
        <w:t>Sociology</w:t>
      </w:r>
      <w:r w:rsidR="00D47502" w:rsidRPr="00BC2BC4">
        <w:rPr>
          <w:rFonts w:asciiTheme="minorHAnsi" w:hAnsiTheme="minorHAnsi"/>
          <w:i/>
          <w:sz w:val="22"/>
          <w:szCs w:val="22"/>
        </w:rPr>
        <w:t xml:space="preserve"> of Education</w:t>
      </w:r>
      <w:r w:rsidR="00163E69" w:rsidRPr="00BC2BC4">
        <w:rPr>
          <w:rFonts w:asciiTheme="minorHAnsi" w:hAnsiTheme="minorHAnsi"/>
          <w:sz w:val="22"/>
          <w:szCs w:val="22"/>
        </w:rPr>
        <w:t xml:space="preserve"> (2009-201</w:t>
      </w:r>
      <w:r w:rsidR="00920C5B" w:rsidRPr="00BC2BC4">
        <w:rPr>
          <w:rFonts w:asciiTheme="minorHAnsi" w:hAnsiTheme="minorHAnsi"/>
          <w:sz w:val="22"/>
          <w:szCs w:val="22"/>
        </w:rPr>
        <w:t>2</w:t>
      </w:r>
      <w:r w:rsidR="00D47502" w:rsidRPr="00BC2BC4">
        <w:rPr>
          <w:rFonts w:asciiTheme="minorHAnsi" w:hAnsiTheme="minorHAnsi"/>
          <w:sz w:val="22"/>
          <w:szCs w:val="22"/>
        </w:rPr>
        <w:t>)</w:t>
      </w:r>
      <w:r w:rsidR="00166B0A" w:rsidRPr="00BC2BC4">
        <w:rPr>
          <w:rFonts w:asciiTheme="minorHAnsi" w:hAnsiTheme="minorHAnsi"/>
          <w:sz w:val="22"/>
          <w:szCs w:val="22"/>
        </w:rPr>
        <w:t xml:space="preserve">; </w:t>
      </w:r>
      <w:r w:rsidR="00E96683" w:rsidRPr="00BC2BC4">
        <w:rPr>
          <w:rFonts w:asciiTheme="minorHAnsi" w:hAnsiTheme="minorHAnsi"/>
          <w:i/>
          <w:iCs/>
          <w:sz w:val="22"/>
          <w:szCs w:val="22"/>
        </w:rPr>
        <w:t>American Sociological Review</w:t>
      </w:r>
      <w:r w:rsidR="00E96683" w:rsidRPr="00BC2BC4">
        <w:rPr>
          <w:rFonts w:asciiTheme="minorHAnsi" w:hAnsiTheme="minorHAnsi"/>
          <w:sz w:val="22"/>
          <w:szCs w:val="22"/>
        </w:rPr>
        <w:t> (2007‐10)</w:t>
      </w:r>
      <w:r w:rsidR="005C2E94" w:rsidRPr="00BC2BC4">
        <w:rPr>
          <w:rFonts w:asciiTheme="minorHAnsi" w:hAnsiTheme="minorHAnsi"/>
          <w:sz w:val="22"/>
          <w:szCs w:val="22"/>
        </w:rPr>
        <w:t xml:space="preserve">; </w:t>
      </w:r>
      <w:r w:rsidR="005C2E94" w:rsidRPr="00BC2BC4">
        <w:rPr>
          <w:rFonts w:asciiTheme="minorHAnsi" w:hAnsiTheme="minorHAnsi"/>
          <w:i/>
          <w:sz w:val="22"/>
          <w:szCs w:val="22"/>
        </w:rPr>
        <w:t>The Du</w:t>
      </w:r>
      <w:r w:rsidR="007E6703" w:rsidRPr="00BC2BC4">
        <w:rPr>
          <w:rFonts w:asciiTheme="minorHAnsi" w:hAnsiTheme="minorHAnsi"/>
          <w:i/>
          <w:sz w:val="22"/>
          <w:szCs w:val="22"/>
        </w:rPr>
        <w:t xml:space="preserve"> </w:t>
      </w:r>
      <w:r w:rsidR="005C2E94" w:rsidRPr="00BC2BC4">
        <w:rPr>
          <w:rFonts w:asciiTheme="minorHAnsi" w:hAnsiTheme="minorHAnsi"/>
          <w:i/>
          <w:sz w:val="22"/>
          <w:szCs w:val="22"/>
        </w:rPr>
        <w:t>Bois Review</w:t>
      </w:r>
      <w:r w:rsidR="00D870A1" w:rsidRPr="00BC2BC4">
        <w:rPr>
          <w:rFonts w:asciiTheme="minorHAnsi" w:hAnsiTheme="minorHAnsi"/>
          <w:sz w:val="22"/>
          <w:szCs w:val="22"/>
        </w:rPr>
        <w:t xml:space="preserve"> (2004</w:t>
      </w:r>
      <w:r w:rsidR="00F72C98">
        <w:rPr>
          <w:rFonts w:asciiTheme="minorHAnsi" w:hAnsiTheme="minorHAnsi"/>
          <w:sz w:val="22"/>
          <w:szCs w:val="22"/>
        </w:rPr>
        <w:t>-</w:t>
      </w:r>
      <w:r w:rsidR="00D870A1" w:rsidRPr="00BC2BC4">
        <w:rPr>
          <w:rFonts w:asciiTheme="minorHAnsi" w:hAnsiTheme="minorHAnsi"/>
          <w:sz w:val="22"/>
          <w:szCs w:val="22"/>
        </w:rPr>
        <w:t>); The American Sociological Association Rose Series (2001-2003)</w:t>
      </w:r>
      <w:r w:rsidR="00E96683" w:rsidRPr="00BC2BC4">
        <w:rPr>
          <w:rFonts w:asciiTheme="minorHAnsi" w:hAnsiTheme="minorHAnsi"/>
          <w:sz w:val="22"/>
          <w:szCs w:val="22"/>
        </w:rPr>
        <w:t> </w:t>
      </w:r>
    </w:p>
    <w:p w14:paraId="41B1C227"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5B7229FC" w14:textId="77777777" w:rsidR="00166B0A" w:rsidRPr="00BC2BC4" w:rsidRDefault="00E96683" w:rsidP="00FB0905">
      <w:pPr>
        <w:pStyle w:val="Default"/>
        <w:ind w:right="720"/>
        <w:outlineLvl w:val="0"/>
        <w:rPr>
          <w:rFonts w:asciiTheme="minorHAnsi" w:hAnsiTheme="minorHAnsi"/>
          <w:sz w:val="22"/>
          <w:szCs w:val="22"/>
        </w:rPr>
      </w:pPr>
      <w:r w:rsidRPr="00BC2BC4">
        <w:rPr>
          <w:rFonts w:asciiTheme="minorHAnsi" w:hAnsiTheme="minorHAnsi"/>
          <w:szCs w:val="22"/>
          <w:u w:val="single"/>
        </w:rPr>
        <w:t>Grant Reviewer</w:t>
      </w:r>
      <w:r w:rsidRPr="00BC2BC4">
        <w:rPr>
          <w:rFonts w:asciiTheme="minorHAnsi" w:hAnsiTheme="minorHAnsi"/>
          <w:szCs w:val="22"/>
        </w:rPr>
        <w:t> </w:t>
      </w:r>
      <w:r w:rsidR="00360937" w:rsidRPr="00BC2BC4">
        <w:rPr>
          <w:rFonts w:asciiTheme="minorHAnsi" w:hAnsiTheme="minorHAnsi"/>
          <w:sz w:val="22"/>
          <w:szCs w:val="22"/>
        </w:rPr>
        <w:tab/>
      </w:r>
      <w:r w:rsidR="00360937" w:rsidRPr="00BC2BC4">
        <w:rPr>
          <w:rFonts w:asciiTheme="minorHAnsi" w:hAnsiTheme="minorHAnsi"/>
          <w:sz w:val="22"/>
          <w:szCs w:val="22"/>
        </w:rPr>
        <w:tab/>
      </w:r>
      <w:r w:rsidR="00360937" w:rsidRPr="00BC2BC4">
        <w:rPr>
          <w:rFonts w:asciiTheme="minorHAnsi" w:hAnsiTheme="minorHAnsi"/>
          <w:sz w:val="22"/>
          <w:szCs w:val="22"/>
        </w:rPr>
        <w:tab/>
      </w:r>
    </w:p>
    <w:p w14:paraId="45C17DE4" w14:textId="77777777" w:rsidR="00313535" w:rsidRPr="00BC2BC4" w:rsidRDefault="00166B0A" w:rsidP="00FB0905">
      <w:pPr>
        <w:pStyle w:val="Default"/>
        <w:ind w:right="720"/>
        <w:outlineLvl w:val="0"/>
        <w:rPr>
          <w:rFonts w:asciiTheme="minorHAnsi" w:hAnsiTheme="minorHAnsi"/>
          <w:sz w:val="22"/>
          <w:szCs w:val="22"/>
        </w:rPr>
      </w:pPr>
      <w:r w:rsidRPr="00BC2BC4">
        <w:rPr>
          <w:rFonts w:asciiTheme="minorHAnsi" w:hAnsiTheme="minorHAnsi"/>
          <w:sz w:val="22"/>
          <w:szCs w:val="22"/>
        </w:rPr>
        <w:t xml:space="preserve">Spencer Foundation; </w:t>
      </w:r>
      <w:r w:rsidR="00E96683" w:rsidRPr="00BC2BC4">
        <w:rPr>
          <w:rFonts w:asciiTheme="minorHAnsi" w:hAnsiTheme="minorHAnsi"/>
          <w:sz w:val="22"/>
          <w:szCs w:val="22"/>
        </w:rPr>
        <w:t>William T. Grant </w:t>
      </w:r>
      <w:r w:rsidRPr="00BC2BC4">
        <w:rPr>
          <w:rFonts w:asciiTheme="minorHAnsi" w:hAnsiTheme="minorHAnsi"/>
          <w:sz w:val="22"/>
          <w:szCs w:val="22"/>
        </w:rPr>
        <w:t xml:space="preserve">Foundation; </w:t>
      </w:r>
      <w:r w:rsidR="00313535" w:rsidRPr="00BC2BC4">
        <w:rPr>
          <w:rFonts w:asciiTheme="minorHAnsi" w:hAnsiTheme="minorHAnsi"/>
          <w:sz w:val="22"/>
          <w:szCs w:val="22"/>
        </w:rPr>
        <w:t>National Science Foundation</w:t>
      </w:r>
      <w:r w:rsidR="00FA3B2C" w:rsidRPr="00BC2BC4">
        <w:rPr>
          <w:rFonts w:asciiTheme="minorHAnsi" w:hAnsiTheme="minorHAnsi"/>
          <w:sz w:val="22"/>
          <w:szCs w:val="22"/>
        </w:rPr>
        <w:t xml:space="preserve"> (Sociology panel)</w:t>
      </w:r>
    </w:p>
    <w:p w14:paraId="2B076966" w14:textId="77777777" w:rsidR="00E96683" w:rsidRPr="00BC2BC4" w:rsidRDefault="00E96683" w:rsidP="00E96683">
      <w:pPr>
        <w:pStyle w:val="Default"/>
        <w:rPr>
          <w:rFonts w:asciiTheme="minorHAnsi" w:hAnsiTheme="minorHAnsi"/>
          <w:sz w:val="22"/>
          <w:szCs w:val="22"/>
        </w:rPr>
      </w:pPr>
      <w:r w:rsidRPr="00BC2BC4">
        <w:rPr>
          <w:rFonts w:asciiTheme="minorHAnsi" w:hAnsiTheme="minorHAnsi"/>
          <w:sz w:val="22"/>
          <w:szCs w:val="22"/>
        </w:rPr>
        <w:t> </w:t>
      </w:r>
    </w:p>
    <w:p w14:paraId="5663322A" w14:textId="77777777" w:rsidR="00166B0A" w:rsidRPr="00BC2BC4" w:rsidRDefault="00DE4A3E" w:rsidP="00FB0905">
      <w:pPr>
        <w:pStyle w:val="Default"/>
        <w:ind w:right="720"/>
        <w:outlineLvl w:val="0"/>
        <w:rPr>
          <w:rFonts w:asciiTheme="minorHAnsi" w:hAnsiTheme="minorHAnsi"/>
          <w:szCs w:val="22"/>
          <w:u w:val="single"/>
        </w:rPr>
      </w:pPr>
      <w:r w:rsidRPr="00BC2BC4">
        <w:rPr>
          <w:rFonts w:asciiTheme="minorHAnsi" w:hAnsiTheme="minorHAnsi"/>
          <w:szCs w:val="22"/>
          <w:u w:val="single"/>
        </w:rPr>
        <w:t>University,</w:t>
      </w:r>
      <w:r w:rsidR="00354C9D" w:rsidRPr="00BC2BC4">
        <w:rPr>
          <w:rFonts w:asciiTheme="minorHAnsi" w:hAnsiTheme="minorHAnsi"/>
          <w:szCs w:val="22"/>
          <w:u w:val="single"/>
        </w:rPr>
        <w:t xml:space="preserve"> Department</w:t>
      </w:r>
      <w:r w:rsidRPr="00BC2BC4">
        <w:rPr>
          <w:rFonts w:asciiTheme="minorHAnsi" w:hAnsiTheme="minorHAnsi"/>
          <w:szCs w:val="22"/>
          <w:u w:val="single"/>
        </w:rPr>
        <w:t>, &amp; Community</w:t>
      </w:r>
      <w:r w:rsidR="00354C9D" w:rsidRPr="00BC2BC4">
        <w:rPr>
          <w:rFonts w:asciiTheme="minorHAnsi" w:hAnsiTheme="minorHAnsi"/>
          <w:szCs w:val="22"/>
          <w:u w:val="single"/>
        </w:rPr>
        <w:t xml:space="preserve"> </w:t>
      </w:r>
      <w:r w:rsidR="00166B0A" w:rsidRPr="00BC2BC4">
        <w:rPr>
          <w:rFonts w:asciiTheme="minorHAnsi" w:hAnsiTheme="minorHAnsi"/>
          <w:szCs w:val="22"/>
          <w:u w:val="single"/>
        </w:rPr>
        <w:t>Service</w:t>
      </w:r>
    </w:p>
    <w:p w14:paraId="3688535E" w14:textId="77777777" w:rsidR="00166B0A" w:rsidRPr="00BC2BC4" w:rsidRDefault="00166B0A" w:rsidP="00A95163">
      <w:pPr>
        <w:pStyle w:val="Default"/>
        <w:spacing w:before="240"/>
        <w:ind w:right="720"/>
        <w:rPr>
          <w:rFonts w:asciiTheme="minorHAnsi" w:hAnsiTheme="minorHAnsi"/>
          <w:sz w:val="22"/>
          <w:szCs w:val="22"/>
        </w:rPr>
      </w:pPr>
      <w:r w:rsidRPr="00BC2BC4">
        <w:rPr>
          <w:rFonts w:asciiTheme="minorHAnsi" w:hAnsiTheme="minorHAnsi"/>
          <w:i/>
          <w:sz w:val="22"/>
          <w:szCs w:val="22"/>
        </w:rPr>
        <w:t xml:space="preserve">Stanford University: </w:t>
      </w:r>
      <w:r w:rsidR="00BB22FD" w:rsidRPr="00BC2BC4">
        <w:rPr>
          <w:rFonts w:asciiTheme="minorHAnsi" w:hAnsiTheme="minorHAnsi"/>
          <w:i/>
          <w:sz w:val="22"/>
          <w:szCs w:val="22"/>
        </w:rPr>
        <w:t xml:space="preserve"> </w:t>
      </w:r>
      <w:r w:rsidR="005F158E">
        <w:rPr>
          <w:rFonts w:asciiTheme="minorHAnsi" w:hAnsiTheme="minorHAnsi"/>
          <w:sz w:val="22"/>
          <w:szCs w:val="22"/>
        </w:rPr>
        <w:t xml:space="preserve">Graduate School of Education </w:t>
      </w:r>
      <w:r w:rsidR="00DA2B94">
        <w:rPr>
          <w:rFonts w:asciiTheme="minorHAnsi" w:hAnsiTheme="minorHAnsi"/>
          <w:sz w:val="22"/>
          <w:szCs w:val="22"/>
        </w:rPr>
        <w:t>Dean’s Search Committee (201</w:t>
      </w:r>
      <w:r w:rsidR="00BF2FD0">
        <w:rPr>
          <w:rFonts w:asciiTheme="minorHAnsi" w:hAnsiTheme="minorHAnsi"/>
          <w:sz w:val="22"/>
          <w:szCs w:val="22"/>
        </w:rPr>
        <w:t>0</w:t>
      </w:r>
      <w:r w:rsidR="00DA2B94">
        <w:rPr>
          <w:rFonts w:asciiTheme="minorHAnsi" w:hAnsiTheme="minorHAnsi"/>
          <w:sz w:val="22"/>
          <w:szCs w:val="22"/>
        </w:rPr>
        <w:t xml:space="preserve">; 2015); </w:t>
      </w:r>
      <w:r w:rsidR="008C2740" w:rsidRPr="00BC2BC4">
        <w:rPr>
          <w:rFonts w:asciiTheme="minorHAnsi" w:hAnsiTheme="minorHAnsi"/>
          <w:sz w:val="22"/>
          <w:szCs w:val="22"/>
        </w:rPr>
        <w:t xml:space="preserve">Faculty Advisory Board, </w:t>
      </w:r>
      <w:r w:rsidR="008C2740" w:rsidRPr="00BC2BC4">
        <w:rPr>
          <w:rStyle w:val="apple-style-span"/>
          <w:rFonts w:asciiTheme="minorHAnsi" w:hAnsiTheme="minorHAnsi"/>
          <w:sz w:val="22"/>
          <w:szCs w:val="22"/>
        </w:rPr>
        <w:t xml:space="preserve">The Center for the Advancement of Women’s Leadership (2013- ); </w:t>
      </w:r>
      <w:r w:rsidR="008C2740" w:rsidRPr="00BC2BC4">
        <w:rPr>
          <w:rFonts w:asciiTheme="minorHAnsi" w:hAnsiTheme="minorHAnsi"/>
          <w:sz w:val="22"/>
          <w:szCs w:val="22"/>
        </w:rPr>
        <w:t xml:space="preserve">Faculty Advisory Board, African and African American Studies (2013-); </w:t>
      </w:r>
      <w:r w:rsidR="00F1338B" w:rsidRPr="00BC2BC4">
        <w:rPr>
          <w:rFonts w:asciiTheme="minorHAnsi" w:hAnsiTheme="minorHAnsi"/>
          <w:sz w:val="22"/>
          <w:szCs w:val="22"/>
        </w:rPr>
        <w:t xml:space="preserve">Graduate School of Education Dean’s Advisory Committee (2012- ); </w:t>
      </w:r>
      <w:r w:rsidR="00BB22FD" w:rsidRPr="00BC2BC4">
        <w:rPr>
          <w:rFonts w:asciiTheme="minorHAnsi" w:hAnsiTheme="minorHAnsi"/>
          <w:sz w:val="22"/>
          <w:szCs w:val="22"/>
        </w:rPr>
        <w:t xml:space="preserve">Academic Faculty Senate </w:t>
      </w:r>
      <w:r w:rsidR="00F1338B" w:rsidRPr="00BC2BC4">
        <w:rPr>
          <w:rFonts w:asciiTheme="minorHAnsi" w:hAnsiTheme="minorHAnsi"/>
          <w:sz w:val="22"/>
          <w:szCs w:val="22"/>
        </w:rPr>
        <w:t xml:space="preserve">Representative </w:t>
      </w:r>
      <w:r w:rsidR="00BB22FD" w:rsidRPr="00BC2BC4">
        <w:rPr>
          <w:rFonts w:asciiTheme="minorHAnsi" w:hAnsiTheme="minorHAnsi"/>
          <w:sz w:val="22"/>
          <w:szCs w:val="22"/>
        </w:rPr>
        <w:t>(2010-</w:t>
      </w:r>
      <w:r w:rsidR="008F335C" w:rsidRPr="00BC2BC4">
        <w:rPr>
          <w:rFonts w:asciiTheme="minorHAnsi" w:hAnsiTheme="minorHAnsi"/>
          <w:sz w:val="22"/>
          <w:szCs w:val="22"/>
        </w:rPr>
        <w:t>2012</w:t>
      </w:r>
      <w:r w:rsidR="00BB22FD" w:rsidRPr="00BC2BC4">
        <w:rPr>
          <w:rFonts w:asciiTheme="minorHAnsi" w:hAnsiTheme="minorHAnsi"/>
          <w:sz w:val="22"/>
          <w:szCs w:val="22"/>
        </w:rPr>
        <w:t xml:space="preserve">); </w:t>
      </w:r>
      <w:r w:rsidR="00EA6FB3" w:rsidRPr="00BC2BC4">
        <w:rPr>
          <w:rFonts w:asciiTheme="minorHAnsi" w:hAnsiTheme="minorHAnsi"/>
          <w:sz w:val="22"/>
          <w:szCs w:val="22"/>
        </w:rPr>
        <w:t>Member, Committee on Committees, Faculty Senate (2011-</w:t>
      </w:r>
      <w:r w:rsidR="008F335C" w:rsidRPr="00BC2BC4">
        <w:rPr>
          <w:rFonts w:asciiTheme="minorHAnsi" w:hAnsiTheme="minorHAnsi"/>
          <w:sz w:val="22"/>
          <w:szCs w:val="22"/>
        </w:rPr>
        <w:t>2012</w:t>
      </w:r>
      <w:r w:rsidR="00EA6FB3" w:rsidRPr="00BC2BC4">
        <w:rPr>
          <w:rFonts w:asciiTheme="minorHAnsi" w:hAnsiTheme="minorHAnsi"/>
          <w:sz w:val="22"/>
          <w:szCs w:val="22"/>
        </w:rPr>
        <w:t xml:space="preserve">); </w:t>
      </w:r>
      <w:r w:rsidR="00BB22FD" w:rsidRPr="00BC2BC4">
        <w:rPr>
          <w:rFonts w:asciiTheme="minorHAnsi" w:hAnsiTheme="minorHAnsi"/>
          <w:sz w:val="22"/>
          <w:szCs w:val="22"/>
        </w:rPr>
        <w:t>Study of Undergraduate Education at Stanford (SUES) Subcommittee on Education for Citizenship (2010-</w:t>
      </w:r>
      <w:r w:rsidR="008F335C" w:rsidRPr="00BC2BC4">
        <w:rPr>
          <w:rFonts w:asciiTheme="minorHAnsi" w:hAnsiTheme="minorHAnsi"/>
          <w:sz w:val="22"/>
          <w:szCs w:val="22"/>
        </w:rPr>
        <w:t>2012</w:t>
      </w:r>
      <w:r w:rsidR="00BB22FD" w:rsidRPr="00BC2BC4">
        <w:rPr>
          <w:rFonts w:asciiTheme="minorHAnsi" w:hAnsiTheme="minorHAnsi"/>
          <w:sz w:val="22"/>
          <w:szCs w:val="22"/>
        </w:rPr>
        <w:t xml:space="preserve"> ); </w:t>
      </w:r>
      <w:r w:rsidR="004B1342" w:rsidRPr="00BC2BC4">
        <w:rPr>
          <w:rFonts w:asciiTheme="minorHAnsi" w:hAnsiTheme="minorHAnsi"/>
          <w:sz w:val="22"/>
          <w:szCs w:val="22"/>
        </w:rPr>
        <w:t xml:space="preserve"> </w:t>
      </w:r>
      <w:r w:rsidR="00972759" w:rsidRPr="00BC2BC4">
        <w:rPr>
          <w:rFonts w:asciiTheme="minorHAnsi" w:hAnsiTheme="minorHAnsi"/>
          <w:sz w:val="22"/>
          <w:szCs w:val="22"/>
        </w:rPr>
        <w:t xml:space="preserve">School of Education Dean’s Search Committee (2010-2011); </w:t>
      </w:r>
      <w:r w:rsidRPr="00BC2BC4">
        <w:rPr>
          <w:rFonts w:asciiTheme="minorHAnsi" w:hAnsiTheme="minorHAnsi"/>
          <w:sz w:val="22"/>
          <w:szCs w:val="22"/>
        </w:rPr>
        <w:t>Undergraduate Director, Urban Education Concentration</w:t>
      </w:r>
      <w:r w:rsidR="00BB22FD" w:rsidRPr="00BC2BC4">
        <w:rPr>
          <w:rFonts w:asciiTheme="minorHAnsi" w:hAnsiTheme="minorHAnsi"/>
          <w:sz w:val="22"/>
          <w:szCs w:val="22"/>
        </w:rPr>
        <w:t xml:space="preserve"> (2008-2010)</w:t>
      </w:r>
      <w:r w:rsidRPr="00BC2BC4">
        <w:rPr>
          <w:rFonts w:asciiTheme="minorHAnsi" w:hAnsiTheme="minorHAnsi"/>
          <w:sz w:val="22"/>
          <w:szCs w:val="22"/>
        </w:rPr>
        <w:t>; Faculty Chair, Dissertation Suppo</w:t>
      </w:r>
      <w:r w:rsidR="0071217C" w:rsidRPr="00BC2BC4">
        <w:rPr>
          <w:rFonts w:asciiTheme="minorHAnsi" w:hAnsiTheme="minorHAnsi"/>
          <w:sz w:val="22"/>
          <w:szCs w:val="22"/>
        </w:rPr>
        <w:t>rt Grant, School of Education</w:t>
      </w:r>
      <w:r w:rsidR="00BB22FD" w:rsidRPr="00BC2BC4">
        <w:rPr>
          <w:rFonts w:asciiTheme="minorHAnsi" w:hAnsiTheme="minorHAnsi"/>
          <w:sz w:val="22"/>
          <w:szCs w:val="22"/>
        </w:rPr>
        <w:t xml:space="preserve"> (2008-2010)</w:t>
      </w:r>
      <w:r w:rsidR="0071217C" w:rsidRPr="00BC2BC4">
        <w:rPr>
          <w:rFonts w:asciiTheme="minorHAnsi" w:hAnsiTheme="minorHAnsi"/>
          <w:sz w:val="22"/>
          <w:szCs w:val="22"/>
        </w:rPr>
        <w:t xml:space="preserve">; </w:t>
      </w:r>
      <w:r w:rsidRPr="00BC2BC4">
        <w:rPr>
          <w:rFonts w:asciiTheme="minorHAnsi" w:hAnsiTheme="minorHAnsi"/>
          <w:sz w:val="22"/>
          <w:szCs w:val="22"/>
        </w:rPr>
        <w:t xml:space="preserve">Member, </w:t>
      </w:r>
      <w:r w:rsidRPr="00BC2BC4">
        <w:rPr>
          <w:rFonts w:asciiTheme="minorHAnsi" w:hAnsiTheme="minorHAnsi"/>
          <w:i/>
          <w:sz w:val="22"/>
          <w:szCs w:val="22"/>
        </w:rPr>
        <w:t>Standing Commit</w:t>
      </w:r>
      <w:r w:rsidR="00945FAE" w:rsidRPr="00BC2BC4">
        <w:rPr>
          <w:rFonts w:asciiTheme="minorHAnsi" w:hAnsiTheme="minorHAnsi"/>
          <w:i/>
          <w:sz w:val="22"/>
          <w:szCs w:val="22"/>
        </w:rPr>
        <w:t>tee on Graduate Studies (2010</w:t>
      </w:r>
      <w:r w:rsidR="00BB22FD" w:rsidRPr="00BC2BC4">
        <w:rPr>
          <w:rFonts w:asciiTheme="minorHAnsi" w:hAnsiTheme="minorHAnsi"/>
          <w:i/>
          <w:sz w:val="22"/>
          <w:szCs w:val="22"/>
        </w:rPr>
        <w:t>)</w:t>
      </w:r>
      <w:r w:rsidR="00646BF5" w:rsidRPr="00BC2BC4">
        <w:rPr>
          <w:rFonts w:asciiTheme="minorHAnsi" w:hAnsiTheme="minorHAnsi"/>
          <w:sz w:val="22"/>
          <w:szCs w:val="22"/>
        </w:rPr>
        <w:t>; Committee on Education Policy, SUSE (2010-</w:t>
      </w:r>
      <w:r w:rsidR="00F1338B" w:rsidRPr="00BC2BC4">
        <w:rPr>
          <w:rFonts w:asciiTheme="minorHAnsi" w:hAnsiTheme="minorHAnsi"/>
          <w:sz w:val="22"/>
          <w:szCs w:val="22"/>
        </w:rPr>
        <w:t>2012</w:t>
      </w:r>
      <w:r w:rsidR="00646BF5" w:rsidRPr="00BC2BC4">
        <w:rPr>
          <w:rFonts w:asciiTheme="minorHAnsi" w:hAnsiTheme="minorHAnsi"/>
          <w:sz w:val="22"/>
          <w:szCs w:val="22"/>
        </w:rPr>
        <w:t>)</w:t>
      </w:r>
      <w:r w:rsidR="00A95163" w:rsidRPr="00BC2BC4">
        <w:rPr>
          <w:rFonts w:asciiTheme="minorHAnsi" w:hAnsiTheme="minorHAnsi"/>
          <w:sz w:val="22"/>
          <w:szCs w:val="22"/>
        </w:rPr>
        <w:t xml:space="preserve"> </w:t>
      </w:r>
    </w:p>
    <w:p w14:paraId="26F31C62" w14:textId="77777777" w:rsidR="00F46F93" w:rsidRPr="00BC2BC4" w:rsidRDefault="00F46F93" w:rsidP="00F46F93">
      <w:pPr>
        <w:pStyle w:val="Default"/>
        <w:rPr>
          <w:rFonts w:asciiTheme="minorHAnsi" w:hAnsiTheme="minorHAnsi"/>
          <w:i/>
          <w:sz w:val="22"/>
          <w:szCs w:val="22"/>
        </w:rPr>
      </w:pPr>
    </w:p>
    <w:p w14:paraId="5794B045" w14:textId="77777777" w:rsidR="00F46F93" w:rsidRPr="00BC2BC4" w:rsidRDefault="00F46F93" w:rsidP="00F46F93">
      <w:pPr>
        <w:pStyle w:val="Default"/>
        <w:rPr>
          <w:rFonts w:asciiTheme="minorHAnsi" w:hAnsiTheme="minorHAnsi"/>
          <w:sz w:val="22"/>
          <w:szCs w:val="22"/>
        </w:rPr>
      </w:pPr>
      <w:r w:rsidRPr="00BC2BC4">
        <w:rPr>
          <w:rFonts w:asciiTheme="minorHAnsi" w:hAnsiTheme="minorHAnsi"/>
          <w:i/>
          <w:sz w:val="22"/>
          <w:szCs w:val="22"/>
        </w:rPr>
        <w:t>Harvard University</w:t>
      </w:r>
      <w:r w:rsidRPr="00BC2BC4">
        <w:rPr>
          <w:rFonts w:asciiTheme="minorHAnsi" w:hAnsiTheme="minorHAnsi"/>
          <w:sz w:val="22"/>
          <w:szCs w:val="22"/>
        </w:rPr>
        <w:t>:  Faculty Council, 2004‐2005; Committee on African Studies, 2004‐ 2007; Committee on Ethnic Studies, 2002‐2005; Head Tutor</w:t>
      </w:r>
      <w:r w:rsidRPr="00BC2BC4">
        <w:rPr>
          <w:rFonts w:asciiTheme="minorHAnsi" w:hAnsiTheme="minorHAnsi"/>
          <w:b/>
          <w:bCs/>
          <w:sz w:val="22"/>
          <w:szCs w:val="22"/>
        </w:rPr>
        <w:t>,</w:t>
      </w:r>
      <w:r w:rsidRPr="00BC2BC4">
        <w:rPr>
          <w:rFonts w:asciiTheme="minorHAnsi" w:hAnsiTheme="minorHAnsi"/>
          <w:sz w:val="22"/>
          <w:szCs w:val="22"/>
        </w:rPr>
        <w:t> Department of Sociology, 2004‐2005 </w:t>
      </w:r>
    </w:p>
    <w:p w14:paraId="7E3B2AA5" w14:textId="77777777" w:rsidR="00DE4A3E" w:rsidRPr="00BC2BC4" w:rsidRDefault="00DE4A3E" w:rsidP="00A95163">
      <w:pPr>
        <w:pStyle w:val="Default"/>
        <w:spacing w:before="240"/>
        <w:ind w:right="720"/>
        <w:rPr>
          <w:rFonts w:asciiTheme="minorHAnsi" w:hAnsiTheme="minorHAnsi"/>
          <w:sz w:val="22"/>
          <w:szCs w:val="22"/>
        </w:rPr>
      </w:pPr>
      <w:r w:rsidRPr="00BC2BC4">
        <w:rPr>
          <w:rFonts w:asciiTheme="minorHAnsi" w:hAnsiTheme="minorHAnsi"/>
          <w:i/>
          <w:sz w:val="22"/>
          <w:szCs w:val="22"/>
        </w:rPr>
        <w:t>Community</w:t>
      </w:r>
      <w:r w:rsidRPr="00BC2BC4">
        <w:rPr>
          <w:rFonts w:asciiTheme="minorHAnsi" w:hAnsiTheme="minorHAnsi"/>
          <w:sz w:val="22"/>
          <w:szCs w:val="22"/>
        </w:rPr>
        <w:t>:  Board Member, Coleman Advocates for Children and Youth, San Francisco, CA; “Big” Mentor, Big Brothers Big Sisters of the Bay Area</w:t>
      </w:r>
      <w:r w:rsidR="002F3DCF" w:rsidRPr="00BC2BC4">
        <w:rPr>
          <w:rFonts w:asciiTheme="minorHAnsi" w:hAnsiTheme="minorHAnsi"/>
          <w:sz w:val="22"/>
          <w:szCs w:val="22"/>
        </w:rPr>
        <w:t>, CA</w:t>
      </w:r>
    </w:p>
    <w:p w14:paraId="3EDFE524" w14:textId="77777777" w:rsidR="00BE1BE6" w:rsidRPr="00BC2BC4" w:rsidRDefault="00BE1BE6" w:rsidP="00FB0905">
      <w:pPr>
        <w:pStyle w:val="Default"/>
        <w:ind w:right="720"/>
        <w:outlineLvl w:val="0"/>
        <w:rPr>
          <w:rFonts w:asciiTheme="minorHAnsi" w:hAnsiTheme="minorHAnsi"/>
          <w:szCs w:val="22"/>
          <w:u w:val="single"/>
        </w:rPr>
      </w:pPr>
    </w:p>
    <w:p w14:paraId="2E6670D1" w14:textId="77777777" w:rsidR="00166B0A" w:rsidRPr="00BC2BC4" w:rsidRDefault="00E96683" w:rsidP="00FB0905">
      <w:pPr>
        <w:pStyle w:val="Default"/>
        <w:ind w:right="720"/>
        <w:outlineLvl w:val="0"/>
        <w:rPr>
          <w:rFonts w:asciiTheme="minorHAnsi" w:hAnsiTheme="minorHAnsi"/>
          <w:sz w:val="22"/>
          <w:szCs w:val="22"/>
        </w:rPr>
      </w:pPr>
      <w:r w:rsidRPr="00BC2BC4">
        <w:rPr>
          <w:rFonts w:asciiTheme="minorHAnsi" w:hAnsiTheme="minorHAnsi"/>
          <w:szCs w:val="22"/>
          <w:u w:val="single"/>
        </w:rPr>
        <w:t>Book &amp; Journal Reviews</w:t>
      </w:r>
      <w:r w:rsidRPr="00BC2BC4">
        <w:rPr>
          <w:rFonts w:asciiTheme="minorHAnsi" w:hAnsiTheme="minorHAnsi"/>
          <w:szCs w:val="22"/>
        </w:rPr>
        <w:t>  </w:t>
      </w:r>
      <w:r w:rsidR="00360937" w:rsidRPr="00BC2BC4">
        <w:rPr>
          <w:rFonts w:asciiTheme="minorHAnsi" w:hAnsiTheme="minorHAnsi"/>
          <w:sz w:val="22"/>
          <w:szCs w:val="22"/>
        </w:rPr>
        <w:tab/>
      </w:r>
      <w:r w:rsidR="00360937" w:rsidRPr="00BC2BC4">
        <w:rPr>
          <w:rFonts w:asciiTheme="minorHAnsi" w:hAnsiTheme="minorHAnsi"/>
          <w:sz w:val="22"/>
          <w:szCs w:val="22"/>
        </w:rPr>
        <w:tab/>
      </w:r>
    </w:p>
    <w:p w14:paraId="2B02DA7E" w14:textId="3BAF3537" w:rsidR="00DE4A3E" w:rsidRPr="00BC2BC4" w:rsidRDefault="00E96683" w:rsidP="001B45D7">
      <w:pPr>
        <w:pStyle w:val="Default"/>
        <w:rPr>
          <w:rFonts w:asciiTheme="minorHAnsi" w:hAnsiTheme="minorHAnsi"/>
          <w:i/>
          <w:iCs/>
          <w:sz w:val="22"/>
          <w:szCs w:val="22"/>
        </w:rPr>
      </w:pPr>
      <w:r w:rsidRPr="00BC2BC4">
        <w:rPr>
          <w:rFonts w:asciiTheme="minorHAnsi" w:hAnsiTheme="minorHAnsi"/>
          <w:i/>
          <w:iCs/>
          <w:sz w:val="22"/>
          <w:szCs w:val="22"/>
        </w:rPr>
        <w:t>American Sociological Review</w:t>
      </w:r>
      <w:r w:rsidR="00166B0A" w:rsidRPr="00BC2BC4">
        <w:rPr>
          <w:rFonts w:asciiTheme="minorHAnsi" w:hAnsiTheme="minorHAnsi"/>
          <w:i/>
          <w:iCs/>
          <w:sz w:val="22"/>
          <w:szCs w:val="22"/>
        </w:rPr>
        <w:t xml:space="preserve">; </w:t>
      </w:r>
      <w:r w:rsidRPr="00BC2BC4">
        <w:rPr>
          <w:rFonts w:asciiTheme="minorHAnsi" w:hAnsiTheme="minorHAnsi"/>
          <w:i/>
          <w:iCs/>
          <w:sz w:val="22"/>
          <w:szCs w:val="22"/>
        </w:rPr>
        <w:t>American Journal of Education</w:t>
      </w:r>
      <w:r w:rsidR="00166B0A" w:rsidRPr="00BC2BC4">
        <w:rPr>
          <w:rFonts w:asciiTheme="minorHAnsi" w:hAnsiTheme="minorHAnsi"/>
          <w:i/>
          <w:iCs/>
          <w:sz w:val="22"/>
          <w:szCs w:val="22"/>
        </w:rPr>
        <w:t xml:space="preserve">; </w:t>
      </w:r>
      <w:r w:rsidRPr="00BC2BC4">
        <w:rPr>
          <w:rFonts w:asciiTheme="minorHAnsi" w:hAnsiTheme="minorHAnsi"/>
          <w:i/>
          <w:iCs/>
          <w:sz w:val="22"/>
          <w:szCs w:val="22"/>
        </w:rPr>
        <w:t>American Journal of </w:t>
      </w:r>
      <w:proofErr w:type="gramStart"/>
      <w:r w:rsidRPr="00BC2BC4">
        <w:rPr>
          <w:rFonts w:asciiTheme="minorHAnsi" w:hAnsiTheme="minorHAnsi"/>
          <w:i/>
          <w:iCs/>
          <w:sz w:val="22"/>
          <w:szCs w:val="22"/>
        </w:rPr>
        <w:t>Sociology </w:t>
      </w:r>
      <w:r w:rsidR="00166B0A" w:rsidRPr="00BC2BC4">
        <w:rPr>
          <w:rFonts w:asciiTheme="minorHAnsi" w:hAnsiTheme="minorHAnsi"/>
          <w:i/>
          <w:iCs/>
          <w:sz w:val="22"/>
          <w:szCs w:val="22"/>
        </w:rPr>
        <w:t>;</w:t>
      </w:r>
      <w:proofErr w:type="gramEnd"/>
      <w:r w:rsidR="00166B0A" w:rsidRPr="00BC2BC4">
        <w:rPr>
          <w:rFonts w:asciiTheme="minorHAnsi" w:hAnsiTheme="minorHAnsi"/>
          <w:i/>
          <w:iCs/>
          <w:sz w:val="22"/>
          <w:szCs w:val="22"/>
        </w:rPr>
        <w:t xml:space="preserve"> </w:t>
      </w:r>
      <w:r w:rsidR="004B4F75" w:rsidRPr="00BC2BC4">
        <w:rPr>
          <w:rFonts w:asciiTheme="minorHAnsi" w:hAnsiTheme="minorHAnsi"/>
          <w:i/>
          <w:iCs/>
          <w:sz w:val="22"/>
          <w:szCs w:val="22"/>
        </w:rPr>
        <w:t>Comparative Education Review</w:t>
      </w:r>
      <w:r w:rsidRPr="00BC2BC4">
        <w:rPr>
          <w:rFonts w:asciiTheme="minorHAnsi" w:hAnsiTheme="minorHAnsi"/>
          <w:i/>
          <w:iCs/>
          <w:sz w:val="22"/>
          <w:szCs w:val="22"/>
        </w:rPr>
        <w:t> </w:t>
      </w:r>
      <w:r w:rsidR="00166B0A" w:rsidRPr="00BC2BC4">
        <w:rPr>
          <w:rFonts w:asciiTheme="minorHAnsi" w:hAnsiTheme="minorHAnsi"/>
          <w:i/>
          <w:iCs/>
          <w:sz w:val="22"/>
          <w:szCs w:val="22"/>
        </w:rPr>
        <w:t xml:space="preserve">; </w:t>
      </w:r>
      <w:r w:rsidRPr="00BC2BC4">
        <w:rPr>
          <w:rFonts w:asciiTheme="minorHAnsi" w:hAnsiTheme="minorHAnsi"/>
          <w:i/>
          <w:iCs/>
          <w:sz w:val="22"/>
          <w:szCs w:val="22"/>
        </w:rPr>
        <w:t>The Du</w:t>
      </w:r>
      <w:r w:rsidR="00810573" w:rsidRPr="00BC2BC4">
        <w:rPr>
          <w:rFonts w:asciiTheme="minorHAnsi" w:hAnsiTheme="minorHAnsi"/>
          <w:i/>
          <w:iCs/>
          <w:sz w:val="22"/>
          <w:szCs w:val="22"/>
        </w:rPr>
        <w:t xml:space="preserve"> </w:t>
      </w:r>
      <w:r w:rsidRPr="00BC2BC4">
        <w:rPr>
          <w:rFonts w:asciiTheme="minorHAnsi" w:hAnsiTheme="minorHAnsi"/>
          <w:i/>
          <w:iCs/>
          <w:sz w:val="22"/>
          <w:szCs w:val="22"/>
        </w:rPr>
        <w:t>Bois Review</w:t>
      </w:r>
      <w:r w:rsidR="00166B0A" w:rsidRPr="00BC2BC4">
        <w:rPr>
          <w:rFonts w:asciiTheme="minorHAnsi" w:hAnsiTheme="minorHAnsi"/>
          <w:i/>
          <w:iCs/>
          <w:sz w:val="22"/>
          <w:szCs w:val="22"/>
        </w:rPr>
        <w:t xml:space="preserve">; </w:t>
      </w:r>
      <w:r w:rsidR="00360937" w:rsidRPr="00BC2BC4">
        <w:rPr>
          <w:rFonts w:asciiTheme="minorHAnsi" w:hAnsiTheme="minorHAnsi"/>
          <w:i/>
          <w:iCs/>
          <w:sz w:val="22"/>
          <w:szCs w:val="22"/>
        </w:rPr>
        <w:t> </w:t>
      </w:r>
      <w:r w:rsidRPr="00BC2BC4">
        <w:rPr>
          <w:rFonts w:asciiTheme="minorHAnsi" w:hAnsiTheme="minorHAnsi"/>
          <w:i/>
          <w:iCs/>
          <w:sz w:val="22"/>
          <w:szCs w:val="22"/>
        </w:rPr>
        <w:t>Ethnic &amp; Racial Studies</w:t>
      </w:r>
      <w:r w:rsidR="00166B0A" w:rsidRPr="00BC2BC4">
        <w:rPr>
          <w:rFonts w:asciiTheme="minorHAnsi" w:hAnsiTheme="minorHAnsi"/>
          <w:i/>
          <w:iCs/>
          <w:sz w:val="22"/>
          <w:szCs w:val="22"/>
        </w:rPr>
        <w:t xml:space="preserve">; </w:t>
      </w:r>
      <w:r w:rsidRPr="00BC2BC4">
        <w:rPr>
          <w:rFonts w:asciiTheme="minorHAnsi" w:hAnsiTheme="minorHAnsi"/>
          <w:i/>
          <w:iCs/>
          <w:sz w:val="22"/>
          <w:szCs w:val="22"/>
        </w:rPr>
        <w:t> </w:t>
      </w:r>
      <w:r w:rsidR="004B4F75" w:rsidRPr="00BC2BC4">
        <w:rPr>
          <w:rFonts w:asciiTheme="minorHAnsi" w:hAnsiTheme="minorHAnsi"/>
          <w:i/>
          <w:iCs/>
          <w:sz w:val="22"/>
          <w:szCs w:val="22"/>
        </w:rPr>
        <w:t>Journal of Contemporary Ethnography</w:t>
      </w:r>
      <w:r w:rsidR="00A2744F" w:rsidRPr="00BC2BC4">
        <w:rPr>
          <w:rFonts w:asciiTheme="minorHAnsi" w:hAnsiTheme="minorHAnsi"/>
          <w:i/>
          <w:iCs/>
          <w:sz w:val="22"/>
          <w:szCs w:val="22"/>
        </w:rPr>
        <w:t xml:space="preserve">; </w:t>
      </w:r>
      <w:r w:rsidR="00A64C2A" w:rsidRPr="00BC2BC4">
        <w:rPr>
          <w:rFonts w:asciiTheme="minorHAnsi" w:hAnsiTheme="minorHAnsi"/>
          <w:i/>
          <w:iCs/>
          <w:sz w:val="22"/>
          <w:szCs w:val="22"/>
        </w:rPr>
        <w:t xml:space="preserve">Oxford University Press; Russell Sage Foundation; Social Problems; Social Psychology Quarterly; Sociology of Education; </w:t>
      </w:r>
      <w:r w:rsidR="00166B0A" w:rsidRPr="00BC2BC4">
        <w:rPr>
          <w:rFonts w:asciiTheme="minorHAnsi" w:hAnsiTheme="minorHAnsi"/>
          <w:i/>
          <w:iCs/>
          <w:sz w:val="22"/>
          <w:szCs w:val="22"/>
        </w:rPr>
        <w:t xml:space="preserve"> </w:t>
      </w:r>
      <w:r w:rsidR="0071217C" w:rsidRPr="00BC2BC4">
        <w:rPr>
          <w:rFonts w:asciiTheme="minorHAnsi" w:hAnsiTheme="minorHAnsi"/>
          <w:i/>
          <w:iCs/>
          <w:sz w:val="22"/>
          <w:szCs w:val="22"/>
        </w:rPr>
        <w:t xml:space="preserve">Sociological Theory; </w:t>
      </w:r>
      <w:r w:rsidRPr="00BC2BC4">
        <w:rPr>
          <w:rFonts w:asciiTheme="minorHAnsi" w:hAnsiTheme="minorHAnsi"/>
          <w:i/>
          <w:iCs/>
          <w:sz w:val="22"/>
          <w:szCs w:val="22"/>
        </w:rPr>
        <w:t>Stanford University Press</w:t>
      </w:r>
      <w:r w:rsidR="00166B0A" w:rsidRPr="00BC2BC4">
        <w:rPr>
          <w:rFonts w:asciiTheme="minorHAnsi" w:hAnsiTheme="minorHAnsi"/>
          <w:i/>
          <w:iCs/>
          <w:sz w:val="22"/>
          <w:szCs w:val="22"/>
        </w:rPr>
        <w:t xml:space="preserve">; </w:t>
      </w:r>
      <w:r w:rsidR="001B45D7" w:rsidRPr="00BC2BC4">
        <w:rPr>
          <w:rFonts w:asciiTheme="minorHAnsi" w:hAnsiTheme="minorHAnsi"/>
          <w:i/>
          <w:iCs/>
          <w:sz w:val="22"/>
          <w:szCs w:val="22"/>
        </w:rPr>
        <w:t>Teachers College Record; University of California Press; University of Chicago Press</w:t>
      </w:r>
    </w:p>
    <w:p w14:paraId="2784E213" w14:textId="77777777" w:rsidR="001B45D7" w:rsidRPr="00BC2BC4" w:rsidRDefault="001B45D7" w:rsidP="001B45D7">
      <w:pPr>
        <w:pStyle w:val="Default"/>
        <w:rPr>
          <w:rFonts w:asciiTheme="minorHAnsi" w:hAnsiTheme="minorHAnsi"/>
          <w:sz w:val="22"/>
          <w:szCs w:val="22"/>
        </w:rPr>
      </w:pPr>
    </w:p>
    <w:p w14:paraId="2FE1C5A0" w14:textId="77777777" w:rsidR="00166B0A" w:rsidRPr="00BC2BC4" w:rsidRDefault="00E96683" w:rsidP="00FB0905">
      <w:pPr>
        <w:pStyle w:val="Default"/>
        <w:ind w:right="720"/>
        <w:outlineLvl w:val="0"/>
        <w:rPr>
          <w:rFonts w:asciiTheme="minorHAnsi" w:hAnsiTheme="minorHAnsi"/>
          <w:sz w:val="22"/>
          <w:szCs w:val="22"/>
        </w:rPr>
      </w:pPr>
      <w:r w:rsidRPr="00BC2BC4">
        <w:rPr>
          <w:rFonts w:asciiTheme="minorHAnsi" w:hAnsiTheme="minorHAnsi"/>
          <w:szCs w:val="22"/>
          <w:u w:val="single"/>
        </w:rPr>
        <w:t>Professional Memberships </w:t>
      </w:r>
      <w:r w:rsidR="00360937" w:rsidRPr="00BC2BC4">
        <w:rPr>
          <w:rFonts w:asciiTheme="minorHAnsi" w:hAnsiTheme="minorHAnsi"/>
          <w:sz w:val="22"/>
          <w:szCs w:val="22"/>
        </w:rPr>
        <w:tab/>
      </w:r>
      <w:r w:rsidR="00360937" w:rsidRPr="00BC2BC4">
        <w:rPr>
          <w:rFonts w:asciiTheme="minorHAnsi" w:hAnsiTheme="minorHAnsi"/>
          <w:sz w:val="22"/>
          <w:szCs w:val="22"/>
        </w:rPr>
        <w:tab/>
      </w:r>
    </w:p>
    <w:p w14:paraId="036752FC" w14:textId="77777777" w:rsidR="003128A8" w:rsidRPr="00BC2BC4" w:rsidRDefault="00E96683" w:rsidP="009E4CD3">
      <w:pPr>
        <w:pStyle w:val="Default"/>
        <w:ind w:right="720"/>
        <w:rPr>
          <w:rFonts w:asciiTheme="minorHAnsi" w:hAnsiTheme="minorHAnsi"/>
        </w:rPr>
      </w:pPr>
      <w:r w:rsidRPr="00BC2BC4">
        <w:rPr>
          <w:rFonts w:asciiTheme="minorHAnsi" w:hAnsiTheme="minorHAnsi"/>
          <w:sz w:val="22"/>
          <w:szCs w:val="22"/>
        </w:rPr>
        <w:t>American Educational Research Association</w:t>
      </w:r>
      <w:r w:rsidR="00592975" w:rsidRPr="00BC2BC4">
        <w:rPr>
          <w:rFonts w:asciiTheme="minorHAnsi" w:hAnsiTheme="minorHAnsi"/>
          <w:sz w:val="22"/>
          <w:szCs w:val="22"/>
        </w:rPr>
        <w:t>; American</w:t>
      </w:r>
      <w:r w:rsidRPr="00BC2BC4">
        <w:rPr>
          <w:rFonts w:asciiTheme="minorHAnsi" w:hAnsiTheme="minorHAnsi"/>
          <w:sz w:val="22"/>
          <w:szCs w:val="22"/>
        </w:rPr>
        <w:t> Sociological Association</w:t>
      </w:r>
      <w:r w:rsidR="00166B0A" w:rsidRPr="00BC2BC4">
        <w:rPr>
          <w:rFonts w:asciiTheme="minorHAnsi" w:hAnsiTheme="minorHAnsi"/>
          <w:sz w:val="22"/>
          <w:szCs w:val="22"/>
        </w:rPr>
        <w:t xml:space="preserve">; </w:t>
      </w:r>
      <w:r w:rsidR="00BA54AB">
        <w:rPr>
          <w:rFonts w:asciiTheme="minorHAnsi" w:hAnsiTheme="minorHAnsi"/>
          <w:sz w:val="22"/>
          <w:szCs w:val="22"/>
        </w:rPr>
        <w:t>National Academy of Education, Sociological Research Association</w:t>
      </w:r>
    </w:p>
    <w:p w14:paraId="2DE74871" w14:textId="42E29767" w:rsidR="001713A0" w:rsidRDefault="001713A0" w:rsidP="009E4CD3">
      <w:pPr>
        <w:pStyle w:val="Default"/>
        <w:ind w:right="720"/>
        <w:rPr>
          <w:rFonts w:asciiTheme="minorHAnsi" w:hAnsiTheme="minorHAnsi"/>
        </w:rPr>
      </w:pPr>
    </w:p>
    <w:p w14:paraId="09D72B74" w14:textId="77777777" w:rsidR="00073AFA" w:rsidRPr="00BC2BC4" w:rsidRDefault="00073AFA" w:rsidP="009E4CD3">
      <w:pPr>
        <w:pStyle w:val="Default"/>
        <w:ind w:right="720"/>
        <w:rPr>
          <w:rFonts w:asciiTheme="minorHAnsi" w:hAnsiTheme="minorHAnsi"/>
        </w:rPr>
      </w:pPr>
    </w:p>
    <w:p w14:paraId="1CD2E80D" w14:textId="77777777" w:rsidR="00A26DFC" w:rsidRDefault="001713A0" w:rsidP="00FB0905">
      <w:pPr>
        <w:pStyle w:val="Default"/>
        <w:ind w:right="720"/>
        <w:outlineLvl w:val="0"/>
        <w:rPr>
          <w:rFonts w:asciiTheme="minorHAnsi" w:hAnsiTheme="minorHAnsi"/>
          <w:u w:val="single"/>
        </w:rPr>
      </w:pPr>
      <w:r w:rsidRPr="00BC2BC4">
        <w:rPr>
          <w:rFonts w:asciiTheme="minorHAnsi" w:hAnsiTheme="minorHAnsi"/>
          <w:u w:val="single"/>
        </w:rPr>
        <w:t xml:space="preserve">Dissertation </w:t>
      </w:r>
      <w:r w:rsidR="000B2426">
        <w:rPr>
          <w:rFonts w:asciiTheme="minorHAnsi" w:hAnsiTheme="minorHAnsi"/>
          <w:u w:val="single"/>
        </w:rPr>
        <w:t xml:space="preserve">Advisees and </w:t>
      </w:r>
      <w:r w:rsidRPr="00BC2BC4">
        <w:rPr>
          <w:rFonts w:asciiTheme="minorHAnsi" w:hAnsiTheme="minorHAnsi"/>
          <w:u w:val="single"/>
        </w:rPr>
        <w:t>Committees</w:t>
      </w:r>
    </w:p>
    <w:p w14:paraId="000AD951" w14:textId="77777777" w:rsidR="002E2B6B" w:rsidRDefault="002E2B6B" w:rsidP="00FB0905">
      <w:pPr>
        <w:pStyle w:val="Default"/>
        <w:ind w:right="720"/>
        <w:outlineLvl w:val="0"/>
        <w:rPr>
          <w:rFonts w:asciiTheme="minorHAnsi" w:hAnsiTheme="minorHAnsi"/>
          <w:sz w:val="22"/>
          <w:szCs w:val="22"/>
        </w:rPr>
      </w:pPr>
    </w:p>
    <w:p w14:paraId="2A66B7D3" w14:textId="4609C657" w:rsidR="005E1F19" w:rsidRPr="006B3D17" w:rsidRDefault="005E1F19" w:rsidP="00FB0905">
      <w:pPr>
        <w:pStyle w:val="Default"/>
        <w:ind w:right="720"/>
        <w:outlineLvl w:val="0"/>
        <w:rPr>
          <w:rFonts w:asciiTheme="minorHAnsi" w:hAnsiTheme="minorHAnsi"/>
          <w:sz w:val="22"/>
          <w:szCs w:val="22"/>
        </w:rPr>
      </w:pPr>
      <w:r w:rsidRPr="006B3D17">
        <w:rPr>
          <w:rFonts w:asciiTheme="minorHAnsi" w:hAnsiTheme="minorHAnsi"/>
          <w:sz w:val="22"/>
          <w:szCs w:val="22"/>
        </w:rPr>
        <w:t>Dr. Rebecca Akin (PhD,</w:t>
      </w:r>
      <w:r w:rsidR="00B929F3" w:rsidRPr="006B3D17">
        <w:rPr>
          <w:rFonts w:asciiTheme="minorHAnsi" w:hAnsiTheme="minorHAnsi"/>
          <w:sz w:val="22"/>
          <w:szCs w:val="22"/>
        </w:rPr>
        <w:t xml:space="preserve"> Education,</w:t>
      </w:r>
      <w:r w:rsidRPr="006B3D17">
        <w:rPr>
          <w:rFonts w:asciiTheme="minorHAnsi" w:hAnsiTheme="minorHAnsi"/>
          <w:sz w:val="22"/>
          <w:szCs w:val="22"/>
        </w:rPr>
        <w:t xml:space="preserve"> Stanford University), School Teacher, Oakland, CA</w:t>
      </w:r>
    </w:p>
    <w:p w14:paraId="41A6D3A6" w14:textId="39E28AE5" w:rsidR="005C09AF" w:rsidRPr="00494775" w:rsidRDefault="005C09AF" w:rsidP="005C09AF">
      <w:pPr>
        <w:pStyle w:val="Default"/>
        <w:ind w:right="720"/>
        <w:rPr>
          <w:rFonts w:asciiTheme="minorHAnsi" w:hAnsiTheme="minorHAnsi"/>
          <w:sz w:val="22"/>
          <w:szCs w:val="22"/>
        </w:rPr>
      </w:pPr>
      <w:r w:rsidRPr="00494775">
        <w:rPr>
          <w:rFonts w:asciiTheme="minorHAnsi" w:hAnsiTheme="minorHAnsi"/>
          <w:sz w:val="22"/>
          <w:szCs w:val="22"/>
        </w:rPr>
        <w:lastRenderedPageBreak/>
        <w:t xml:space="preserve">Dr. LaToya Baldwin-Clark, JD (Sociology, Stanford University), </w:t>
      </w:r>
      <w:r w:rsidR="00E47FAB" w:rsidRPr="00494775">
        <w:rPr>
          <w:rFonts w:asciiTheme="minorHAnsi" w:hAnsiTheme="minorHAnsi"/>
          <w:sz w:val="22"/>
          <w:szCs w:val="22"/>
        </w:rPr>
        <w:t>Assistant Professor, University of California, Los Angeles</w:t>
      </w:r>
    </w:p>
    <w:p w14:paraId="38125169" w14:textId="4328E4E1" w:rsidR="00B929F3" w:rsidRPr="00BC2BC4" w:rsidRDefault="00B929F3" w:rsidP="00B929F3">
      <w:pPr>
        <w:pStyle w:val="Default"/>
        <w:tabs>
          <w:tab w:val="left" w:pos="180"/>
        </w:tabs>
        <w:ind w:left="450" w:right="720" w:hanging="450"/>
        <w:outlineLvl w:val="0"/>
        <w:rPr>
          <w:rFonts w:asciiTheme="minorHAnsi" w:hAnsiTheme="minorHAnsi"/>
          <w:sz w:val="22"/>
          <w:szCs w:val="22"/>
        </w:rPr>
      </w:pPr>
      <w:r w:rsidRPr="00BC2BC4">
        <w:rPr>
          <w:rFonts w:asciiTheme="minorHAnsi" w:hAnsiTheme="minorHAnsi"/>
          <w:sz w:val="22"/>
          <w:szCs w:val="22"/>
        </w:rPr>
        <w:t xml:space="preserve">Dr. </w:t>
      </w:r>
      <w:proofErr w:type="spellStart"/>
      <w:r w:rsidRPr="00BC2BC4">
        <w:rPr>
          <w:rFonts w:asciiTheme="minorHAnsi" w:hAnsiTheme="minorHAnsi"/>
          <w:sz w:val="22"/>
          <w:szCs w:val="22"/>
        </w:rPr>
        <w:t>Maneka</w:t>
      </w:r>
      <w:proofErr w:type="spellEnd"/>
      <w:r w:rsidRPr="00BC2BC4">
        <w:rPr>
          <w:rFonts w:asciiTheme="minorHAnsi" w:hAnsiTheme="minorHAnsi"/>
          <w:sz w:val="22"/>
          <w:szCs w:val="22"/>
        </w:rPr>
        <w:t xml:space="preserve"> Brooks (PhD, Education, Stanford University), Assistant Professor, </w:t>
      </w:r>
      <w:r w:rsidR="002E2B6B">
        <w:rPr>
          <w:rFonts w:asciiTheme="minorHAnsi" w:hAnsiTheme="minorHAnsi"/>
          <w:sz w:val="22"/>
          <w:szCs w:val="22"/>
        </w:rPr>
        <w:t xml:space="preserve">Texas </w:t>
      </w:r>
      <w:r w:rsidRPr="00BC2BC4">
        <w:rPr>
          <w:rFonts w:asciiTheme="minorHAnsi" w:hAnsiTheme="minorHAnsi"/>
          <w:sz w:val="22"/>
          <w:szCs w:val="22"/>
        </w:rPr>
        <w:t>State University</w:t>
      </w:r>
    </w:p>
    <w:p w14:paraId="33EE9CC6" w14:textId="77777777" w:rsidR="002E2B6B" w:rsidRPr="004B484A" w:rsidRDefault="002E2B6B" w:rsidP="002E2B6B">
      <w:pPr>
        <w:pStyle w:val="Default"/>
        <w:ind w:left="360" w:right="720" w:hanging="360"/>
        <w:outlineLvl w:val="0"/>
        <w:rPr>
          <w:rFonts w:asciiTheme="minorHAnsi" w:hAnsiTheme="minorHAnsi"/>
          <w:b/>
          <w:bCs/>
          <w:sz w:val="22"/>
          <w:szCs w:val="22"/>
        </w:rPr>
      </w:pPr>
      <w:r w:rsidRPr="004B484A">
        <w:rPr>
          <w:rFonts w:asciiTheme="minorHAnsi" w:hAnsiTheme="minorHAnsi"/>
          <w:sz w:val="22"/>
          <w:szCs w:val="22"/>
        </w:rPr>
        <w:t xml:space="preserve">Dr. </w:t>
      </w:r>
      <w:proofErr w:type="spellStart"/>
      <w:r w:rsidRPr="004B484A">
        <w:rPr>
          <w:rFonts w:asciiTheme="minorHAnsi" w:hAnsiTheme="minorHAnsi"/>
          <w:sz w:val="22"/>
          <w:szCs w:val="22"/>
        </w:rPr>
        <w:t>Channa</w:t>
      </w:r>
      <w:proofErr w:type="spellEnd"/>
      <w:r w:rsidRPr="004B484A">
        <w:rPr>
          <w:rFonts w:asciiTheme="minorHAnsi" w:hAnsiTheme="minorHAnsi"/>
          <w:sz w:val="22"/>
          <w:szCs w:val="22"/>
        </w:rPr>
        <w:t xml:space="preserve"> M. Cook-Harvey, (PhD, </w:t>
      </w:r>
      <w:r w:rsidRPr="004B484A">
        <w:rPr>
          <w:rFonts w:asciiTheme="minorHAnsi" w:hAnsiTheme="minorHAnsi"/>
          <w:bCs/>
          <w:sz w:val="22"/>
          <w:szCs w:val="22"/>
        </w:rPr>
        <w:t>Race, Inequality, and Language in Education</w:t>
      </w:r>
      <w:r w:rsidRPr="004B484A">
        <w:rPr>
          <w:rFonts w:asciiTheme="minorHAnsi" w:hAnsiTheme="minorHAnsi"/>
          <w:sz w:val="22"/>
          <w:szCs w:val="22"/>
        </w:rPr>
        <w:t>, Stanford University), Senior Researcher, Learning Policy Institute</w:t>
      </w:r>
    </w:p>
    <w:p w14:paraId="31C9F546" w14:textId="6066D0CA" w:rsidR="00BF00E5" w:rsidRPr="00BC2BC4" w:rsidRDefault="00BF00E5" w:rsidP="00FB0905">
      <w:pPr>
        <w:pStyle w:val="Default"/>
        <w:ind w:right="720"/>
        <w:outlineLvl w:val="0"/>
        <w:rPr>
          <w:rFonts w:asciiTheme="minorHAnsi" w:hAnsiTheme="minorHAnsi"/>
          <w:sz w:val="22"/>
          <w:szCs w:val="22"/>
        </w:rPr>
      </w:pPr>
      <w:r w:rsidRPr="00BC2BC4">
        <w:rPr>
          <w:rFonts w:asciiTheme="minorHAnsi" w:hAnsiTheme="minorHAnsi"/>
          <w:sz w:val="22"/>
          <w:szCs w:val="22"/>
        </w:rPr>
        <w:t xml:space="preserve">Dr. Ken </w:t>
      </w:r>
      <w:proofErr w:type="spellStart"/>
      <w:r w:rsidRPr="00BC2BC4">
        <w:rPr>
          <w:rFonts w:asciiTheme="minorHAnsi" w:hAnsiTheme="minorHAnsi"/>
          <w:sz w:val="22"/>
          <w:szCs w:val="22"/>
        </w:rPr>
        <w:t>Cor</w:t>
      </w:r>
      <w:proofErr w:type="spellEnd"/>
      <w:r w:rsidRPr="00BC2BC4">
        <w:rPr>
          <w:rFonts w:asciiTheme="minorHAnsi" w:hAnsiTheme="minorHAnsi"/>
          <w:sz w:val="22"/>
          <w:szCs w:val="22"/>
        </w:rPr>
        <w:t xml:space="preserve"> (PhD,</w:t>
      </w:r>
      <w:r w:rsidR="00B929F3" w:rsidRPr="00BC2BC4">
        <w:rPr>
          <w:rFonts w:asciiTheme="minorHAnsi" w:hAnsiTheme="minorHAnsi"/>
          <w:sz w:val="22"/>
          <w:szCs w:val="22"/>
        </w:rPr>
        <w:t xml:space="preserve"> Education,</w:t>
      </w:r>
      <w:r w:rsidRPr="00BC2BC4">
        <w:rPr>
          <w:rFonts w:asciiTheme="minorHAnsi" w:hAnsiTheme="minorHAnsi"/>
          <w:sz w:val="22"/>
          <w:szCs w:val="22"/>
        </w:rPr>
        <w:t xml:space="preserve"> Stanford University), University of Manitoba</w:t>
      </w:r>
    </w:p>
    <w:p w14:paraId="63533EBD" w14:textId="77777777" w:rsidR="00235CEB" w:rsidRPr="00BC2BC4" w:rsidRDefault="00235CEB" w:rsidP="00235CEB">
      <w:pPr>
        <w:pStyle w:val="Default"/>
        <w:ind w:right="720"/>
        <w:rPr>
          <w:rFonts w:asciiTheme="minorHAnsi" w:hAnsiTheme="minorHAnsi"/>
          <w:sz w:val="22"/>
          <w:szCs w:val="22"/>
        </w:rPr>
      </w:pPr>
      <w:r>
        <w:rPr>
          <w:rFonts w:asciiTheme="minorHAnsi" w:hAnsiTheme="minorHAnsi"/>
          <w:sz w:val="22"/>
          <w:szCs w:val="22"/>
        </w:rPr>
        <w:t xml:space="preserve">Dr. </w:t>
      </w:r>
      <w:r w:rsidRPr="00BC2BC4">
        <w:rPr>
          <w:rFonts w:asciiTheme="minorHAnsi" w:hAnsiTheme="minorHAnsi"/>
          <w:sz w:val="22"/>
          <w:szCs w:val="22"/>
        </w:rPr>
        <w:t>Margaret Irving (PhD, International &amp; Comparative</w:t>
      </w:r>
      <w:r>
        <w:rPr>
          <w:rFonts w:asciiTheme="minorHAnsi" w:hAnsiTheme="minorHAnsi"/>
          <w:sz w:val="22"/>
          <w:szCs w:val="22"/>
        </w:rPr>
        <w:t xml:space="preserve"> Education, Stanford University)</w:t>
      </w:r>
    </w:p>
    <w:p w14:paraId="0CCBF36E" w14:textId="6CDD483E" w:rsidR="002E2B6B" w:rsidRPr="004B484A" w:rsidRDefault="002E2B6B" w:rsidP="002E2B6B">
      <w:pPr>
        <w:pStyle w:val="Default"/>
        <w:ind w:right="720"/>
        <w:outlineLvl w:val="0"/>
        <w:rPr>
          <w:rFonts w:asciiTheme="minorHAnsi" w:hAnsiTheme="minorHAnsi"/>
          <w:sz w:val="22"/>
          <w:szCs w:val="22"/>
        </w:rPr>
      </w:pPr>
      <w:r>
        <w:rPr>
          <w:rFonts w:asciiTheme="minorHAnsi" w:hAnsiTheme="minorHAnsi"/>
          <w:sz w:val="22"/>
          <w:szCs w:val="22"/>
        </w:rPr>
        <w:t xml:space="preserve">Ms. </w:t>
      </w:r>
      <w:r w:rsidRPr="004B484A">
        <w:rPr>
          <w:rFonts w:asciiTheme="minorHAnsi" w:hAnsiTheme="minorHAnsi"/>
          <w:sz w:val="22"/>
          <w:szCs w:val="22"/>
        </w:rPr>
        <w:t xml:space="preserve">Veronique </w:t>
      </w:r>
      <w:r>
        <w:rPr>
          <w:rFonts w:asciiTheme="minorHAnsi" w:hAnsiTheme="minorHAnsi"/>
          <w:sz w:val="22"/>
          <w:szCs w:val="22"/>
        </w:rPr>
        <w:t>Irwin, (</w:t>
      </w:r>
      <w:r w:rsidRPr="004B484A">
        <w:rPr>
          <w:rFonts w:asciiTheme="minorHAnsi" w:hAnsiTheme="minorHAnsi"/>
          <w:sz w:val="22"/>
          <w:szCs w:val="22"/>
        </w:rPr>
        <w:t>PhD</w:t>
      </w:r>
      <w:r>
        <w:rPr>
          <w:rFonts w:asciiTheme="minorHAnsi" w:hAnsiTheme="minorHAnsi"/>
          <w:sz w:val="22"/>
          <w:szCs w:val="22"/>
        </w:rPr>
        <w:t xml:space="preserve"> Candidate</w:t>
      </w:r>
      <w:r w:rsidRPr="004B484A">
        <w:rPr>
          <w:rFonts w:asciiTheme="minorHAnsi" w:hAnsiTheme="minorHAnsi"/>
          <w:sz w:val="22"/>
          <w:szCs w:val="22"/>
        </w:rPr>
        <w:t xml:space="preserve">, Sociology, </w:t>
      </w:r>
      <w:r>
        <w:rPr>
          <w:rFonts w:asciiTheme="minorHAnsi" w:hAnsiTheme="minorHAnsi"/>
          <w:sz w:val="22"/>
          <w:szCs w:val="22"/>
        </w:rPr>
        <w:t>UC</w:t>
      </w:r>
      <w:r w:rsidRPr="004B484A">
        <w:rPr>
          <w:rFonts w:asciiTheme="minorHAnsi" w:hAnsiTheme="minorHAnsi"/>
          <w:sz w:val="22"/>
          <w:szCs w:val="22"/>
        </w:rPr>
        <w:t xml:space="preserve"> Berkeley)</w:t>
      </w:r>
    </w:p>
    <w:p w14:paraId="3D704447" w14:textId="7FAF7F22" w:rsidR="002E2B6B" w:rsidRPr="00BC2BC4" w:rsidRDefault="002E2B6B" w:rsidP="002E2B6B">
      <w:pPr>
        <w:pStyle w:val="Default"/>
        <w:ind w:left="450" w:right="720" w:hanging="450"/>
        <w:rPr>
          <w:rFonts w:asciiTheme="minorHAnsi" w:hAnsiTheme="minorHAnsi"/>
          <w:sz w:val="22"/>
          <w:szCs w:val="22"/>
        </w:rPr>
      </w:pPr>
      <w:r w:rsidRPr="00BC2BC4">
        <w:rPr>
          <w:rFonts w:asciiTheme="minorHAnsi" w:hAnsiTheme="minorHAnsi"/>
          <w:sz w:val="22"/>
          <w:szCs w:val="22"/>
        </w:rPr>
        <w:t xml:space="preserve">Dr. Jennifer </w:t>
      </w:r>
      <w:proofErr w:type="spellStart"/>
      <w:r w:rsidRPr="00BC2BC4">
        <w:rPr>
          <w:rFonts w:asciiTheme="minorHAnsi" w:hAnsiTheme="minorHAnsi"/>
          <w:sz w:val="22"/>
          <w:szCs w:val="22"/>
        </w:rPr>
        <w:t>Jovel</w:t>
      </w:r>
      <w:proofErr w:type="spellEnd"/>
      <w:r w:rsidRPr="00BC2BC4">
        <w:rPr>
          <w:rFonts w:asciiTheme="minorHAnsi" w:hAnsiTheme="minorHAnsi"/>
          <w:sz w:val="22"/>
          <w:szCs w:val="22"/>
        </w:rPr>
        <w:t xml:space="preserve"> (PhD, Education, Stanford University), </w:t>
      </w:r>
      <w:r w:rsidR="00DE3E8E">
        <w:rPr>
          <w:rFonts w:asciiTheme="minorHAnsi" w:hAnsiTheme="minorHAnsi"/>
          <w:sz w:val="22"/>
          <w:szCs w:val="22"/>
        </w:rPr>
        <w:t>Assistant Professor of Sociology</w:t>
      </w:r>
      <w:r w:rsidRPr="00BC2BC4">
        <w:rPr>
          <w:rFonts w:asciiTheme="minorHAnsi" w:hAnsiTheme="minorHAnsi"/>
          <w:sz w:val="22"/>
          <w:szCs w:val="22"/>
        </w:rPr>
        <w:t xml:space="preserve">, </w:t>
      </w:r>
      <w:proofErr w:type="spellStart"/>
      <w:r w:rsidRPr="00BC2BC4">
        <w:rPr>
          <w:rFonts w:asciiTheme="minorHAnsi" w:hAnsiTheme="minorHAnsi"/>
          <w:sz w:val="22"/>
          <w:szCs w:val="22"/>
        </w:rPr>
        <w:t>Ohlone</w:t>
      </w:r>
      <w:proofErr w:type="spellEnd"/>
      <w:r w:rsidRPr="00BC2BC4">
        <w:rPr>
          <w:rFonts w:asciiTheme="minorHAnsi" w:hAnsiTheme="minorHAnsi"/>
          <w:sz w:val="22"/>
          <w:szCs w:val="22"/>
        </w:rPr>
        <w:t xml:space="preserve"> College</w:t>
      </w:r>
    </w:p>
    <w:p w14:paraId="2F13AE27" w14:textId="33D7BB55" w:rsidR="002E2B6B" w:rsidRPr="00BC2BC4" w:rsidRDefault="002E2B6B" w:rsidP="002E2B6B">
      <w:pPr>
        <w:pStyle w:val="Default"/>
        <w:ind w:left="450" w:right="720" w:hanging="450"/>
        <w:rPr>
          <w:rFonts w:asciiTheme="minorHAnsi" w:hAnsiTheme="minorHAnsi"/>
          <w:sz w:val="22"/>
          <w:szCs w:val="22"/>
        </w:rPr>
      </w:pPr>
      <w:r w:rsidRPr="00BC2BC4">
        <w:rPr>
          <w:rFonts w:asciiTheme="minorHAnsi" w:hAnsiTheme="minorHAnsi"/>
          <w:sz w:val="22"/>
          <w:szCs w:val="22"/>
        </w:rPr>
        <w:t xml:space="preserve">Dr. </w:t>
      </w:r>
      <w:proofErr w:type="spellStart"/>
      <w:r w:rsidRPr="00BC2BC4">
        <w:rPr>
          <w:rFonts w:asciiTheme="minorHAnsi" w:hAnsiTheme="minorHAnsi"/>
          <w:sz w:val="22"/>
          <w:szCs w:val="22"/>
        </w:rPr>
        <w:t>Hayin</w:t>
      </w:r>
      <w:proofErr w:type="spellEnd"/>
      <w:r w:rsidRPr="00BC2BC4">
        <w:rPr>
          <w:rFonts w:asciiTheme="minorHAnsi" w:hAnsiTheme="minorHAnsi"/>
          <w:sz w:val="22"/>
          <w:szCs w:val="22"/>
        </w:rPr>
        <w:t xml:space="preserve"> Kim (PhD, Education, Stanford University)</w:t>
      </w:r>
      <w:r>
        <w:rPr>
          <w:rFonts w:asciiTheme="minorHAnsi" w:hAnsiTheme="minorHAnsi"/>
          <w:sz w:val="22"/>
          <w:szCs w:val="22"/>
        </w:rPr>
        <w:t xml:space="preserve">, </w:t>
      </w:r>
      <w:r w:rsidR="00FE6E48">
        <w:rPr>
          <w:rFonts w:asciiTheme="minorHAnsi" w:hAnsiTheme="minorHAnsi"/>
          <w:sz w:val="22"/>
          <w:szCs w:val="22"/>
        </w:rPr>
        <w:t>Senior Program Director, Opportunity Institute</w:t>
      </w:r>
    </w:p>
    <w:p w14:paraId="7F5F0DBD" w14:textId="77777777" w:rsidR="002E2B6B" w:rsidRPr="004B484A" w:rsidRDefault="002E2B6B" w:rsidP="002E2B6B">
      <w:pPr>
        <w:pStyle w:val="Default"/>
        <w:ind w:left="360" w:right="720" w:hanging="360"/>
        <w:outlineLvl w:val="0"/>
        <w:rPr>
          <w:rFonts w:asciiTheme="minorHAnsi" w:hAnsiTheme="minorHAnsi"/>
          <w:sz w:val="22"/>
          <w:szCs w:val="22"/>
        </w:rPr>
      </w:pPr>
      <w:r w:rsidRPr="004B484A">
        <w:rPr>
          <w:rFonts w:asciiTheme="minorHAnsi" w:hAnsiTheme="minorHAnsi"/>
          <w:sz w:val="22"/>
          <w:szCs w:val="22"/>
        </w:rPr>
        <w:t xml:space="preserve">Dr. Jason </w:t>
      </w:r>
      <w:proofErr w:type="spellStart"/>
      <w:r w:rsidRPr="004B484A">
        <w:rPr>
          <w:rFonts w:asciiTheme="minorHAnsi" w:hAnsiTheme="minorHAnsi"/>
          <w:sz w:val="22"/>
          <w:szCs w:val="22"/>
        </w:rPr>
        <w:t>Okonofua</w:t>
      </w:r>
      <w:proofErr w:type="spellEnd"/>
      <w:r w:rsidRPr="004B484A">
        <w:rPr>
          <w:rFonts w:asciiTheme="minorHAnsi" w:hAnsiTheme="minorHAnsi"/>
          <w:sz w:val="22"/>
          <w:szCs w:val="22"/>
        </w:rPr>
        <w:t>, (PhD, Psychology, Stanford University), Assistant Professor, University of California, Berkeley</w:t>
      </w:r>
    </w:p>
    <w:p w14:paraId="10829E04" w14:textId="77777777" w:rsidR="002E2B6B" w:rsidRPr="00BC2BC4" w:rsidRDefault="002E2B6B" w:rsidP="002E2B6B">
      <w:pPr>
        <w:pStyle w:val="Default"/>
        <w:ind w:left="450" w:right="720" w:hanging="450"/>
        <w:rPr>
          <w:rFonts w:asciiTheme="minorHAnsi" w:hAnsiTheme="minorHAnsi"/>
          <w:sz w:val="22"/>
          <w:szCs w:val="22"/>
        </w:rPr>
      </w:pPr>
      <w:r w:rsidRPr="00BC2BC4">
        <w:rPr>
          <w:rFonts w:asciiTheme="minorHAnsi" w:hAnsiTheme="minorHAnsi"/>
          <w:sz w:val="22"/>
          <w:szCs w:val="22"/>
        </w:rPr>
        <w:t>Dr. Sabrina Pendergrass (PhD, Sociology, Harvard University), Assistant Professor, University of Virginia</w:t>
      </w:r>
    </w:p>
    <w:p w14:paraId="443421D1" w14:textId="0320C629" w:rsidR="002E2B6B" w:rsidRPr="004B484A" w:rsidRDefault="002E2B6B" w:rsidP="002E2B6B">
      <w:pPr>
        <w:pStyle w:val="Default"/>
        <w:ind w:right="720"/>
        <w:outlineLvl w:val="0"/>
        <w:rPr>
          <w:rFonts w:asciiTheme="minorHAnsi" w:hAnsiTheme="minorHAnsi"/>
          <w:sz w:val="22"/>
          <w:szCs w:val="22"/>
        </w:rPr>
      </w:pPr>
      <w:r>
        <w:rPr>
          <w:rFonts w:asciiTheme="minorHAnsi" w:hAnsiTheme="minorHAnsi"/>
          <w:sz w:val="22"/>
          <w:szCs w:val="22"/>
        </w:rPr>
        <w:t xml:space="preserve">Mr. </w:t>
      </w:r>
      <w:proofErr w:type="spellStart"/>
      <w:r w:rsidRPr="004B484A">
        <w:rPr>
          <w:rFonts w:asciiTheme="minorHAnsi" w:hAnsiTheme="minorHAnsi"/>
          <w:sz w:val="22"/>
          <w:szCs w:val="22"/>
        </w:rPr>
        <w:t>Cyrell</w:t>
      </w:r>
      <w:proofErr w:type="spellEnd"/>
      <w:r w:rsidRPr="004B484A">
        <w:rPr>
          <w:rFonts w:asciiTheme="minorHAnsi" w:hAnsiTheme="minorHAnsi"/>
          <w:sz w:val="22"/>
          <w:szCs w:val="22"/>
        </w:rPr>
        <w:t xml:space="preserve"> Roberson, </w:t>
      </w:r>
      <w:r>
        <w:rPr>
          <w:rFonts w:asciiTheme="minorHAnsi" w:hAnsiTheme="minorHAnsi"/>
          <w:sz w:val="22"/>
          <w:szCs w:val="22"/>
        </w:rPr>
        <w:t xml:space="preserve">(PhD Candidate, </w:t>
      </w:r>
      <w:r w:rsidRPr="004B484A">
        <w:rPr>
          <w:rFonts w:asciiTheme="minorHAnsi" w:hAnsiTheme="minorHAnsi"/>
          <w:sz w:val="22"/>
          <w:szCs w:val="22"/>
        </w:rPr>
        <w:t>School Psychology, Graduate School of Education, UC Berkeley)</w:t>
      </w:r>
    </w:p>
    <w:p w14:paraId="2814704F" w14:textId="5EA4FF5E" w:rsidR="002E2B6B" w:rsidRPr="00BC2BC4" w:rsidRDefault="002E2B6B" w:rsidP="002E2B6B">
      <w:pPr>
        <w:pStyle w:val="Default"/>
        <w:ind w:left="450" w:right="720" w:hanging="450"/>
        <w:rPr>
          <w:rFonts w:asciiTheme="minorHAnsi" w:hAnsiTheme="minorHAnsi"/>
          <w:sz w:val="22"/>
          <w:szCs w:val="22"/>
        </w:rPr>
      </w:pPr>
      <w:r w:rsidRPr="00BC2BC4">
        <w:rPr>
          <w:rFonts w:asciiTheme="minorHAnsi" w:hAnsiTheme="minorHAnsi"/>
          <w:sz w:val="22"/>
          <w:szCs w:val="22"/>
        </w:rPr>
        <w:t>Dr. Wendy Roth (PhD, Sociology</w:t>
      </w:r>
      <w:r>
        <w:rPr>
          <w:rFonts w:asciiTheme="minorHAnsi" w:hAnsiTheme="minorHAnsi"/>
          <w:sz w:val="22"/>
          <w:szCs w:val="22"/>
        </w:rPr>
        <w:t>, Harvard University), Associate</w:t>
      </w:r>
      <w:r w:rsidRPr="00BC2BC4">
        <w:rPr>
          <w:rFonts w:asciiTheme="minorHAnsi" w:hAnsiTheme="minorHAnsi"/>
          <w:sz w:val="22"/>
          <w:szCs w:val="22"/>
        </w:rPr>
        <w:t xml:space="preserve"> Professor</w:t>
      </w:r>
      <w:r>
        <w:rPr>
          <w:rFonts w:asciiTheme="minorHAnsi" w:hAnsiTheme="minorHAnsi"/>
          <w:sz w:val="22"/>
          <w:szCs w:val="22"/>
        </w:rPr>
        <w:t xml:space="preserve"> of Sociology</w:t>
      </w:r>
      <w:r w:rsidRPr="00BC2BC4">
        <w:rPr>
          <w:rFonts w:asciiTheme="minorHAnsi" w:hAnsiTheme="minorHAnsi"/>
          <w:sz w:val="22"/>
          <w:szCs w:val="22"/>
        </w:rPr>
        <w:t>, University of British Columbia</w:t>
      </w:r>
    </w:p>
    <w:p w14:paraId="0B9AD56B" w14:textId="77777777" w:rsidR="00B929F3" w:rsidRPr="00BC2BC4" w:rsidRDefault="00B929F3" w:rsidP="00CE6619">
      <w:pPr>
        <w:pStyle w:val="Default"/>
        <w:ind w:left="450" w:right="720" w:hanging="450"/>
        <w:rPr>
          <w:rFonts w:asciiTheme="minorHAnsi" w:hAnsiTheme="minorHAnsi"/>
          <w:sz w:val="22"/>
          <w:szCs w:val="22"/>
        </w:rPr>
      </w:pPr>
      <w:r w:rsidRPr="00BC2BC4">
        <w:rPr>
          <w:rFonts w:asciiTheme="minorHAnsi" w:hAnsiTheme="minorHAnsi"/>
          <w:sz w:val="22"/>
          <w:szCs w:val="22"/>
        </w:rPr>
        <w:t>Dr. Garnett Russell (PhD, International &amp; Comparative Education, Stanford University), Assistant Professor, Teachers College, Columbia University</w:t>
      </w:r>
    </w:p>
    <w:p w14:paraId="21D888C7" w14:textId="06CAE25E" w:rsidR="00FE6E48" w:rsidRDefault="00CE6619" w:rsidP="009439B4">
      <w:pPr>
        <w:pStyle w:val="Default"/>
        <w:ind w:left="450" w:right="720" w:hanging="450"/>
      </w:pPr>
      <w:r w:rsidRPr="00BC2BC4">
        <w:rPr>
          <w:rFonts w:asciiTheme="minorHAnsi" w:hAnsiTheme="minorHAnsi"/>
          <w:sz w:val="22"/>
          <w:szCs w:val="22"/>
        </w:rPr>
        <w:t xml:space="preserve">Dr. </w:t>
      </w:r>
      <w:proofErr w:type="spellStart"/>
      <w:r w:rsidRPr="00BC2BC4">
        <w:rPr>
          <w:rFonts w:asciiTheme="minorHAnsi" w:hAnsiTheme="minorHAnsi"/>
          <w:sz w:val="22"/>
          <w:szCs w:val="22"/>
        </w:rPr>
        <w:t>Graziella</w:t>
      </w:r>
      <w:proofErr w:type="spellEnd"/>
      <w:r w:rsidRPr="00BC2BC4">
        <w:rPr>
          <w:rFonts w:asciiTheme="minorHAnsi" w:hAnsiTheme="minorHAnsi"/>
          <w:sz w:val="22"/>
          <w:szCs w:val="22"/>
        </w:rPr>
        <w:t xml:space="preserve"> da Silva (PhD, Sociology, Harvard University), </w:t>
      </w:r>
      <w:r w:rsidR="00FE6E48" w:rsidRPr="00FE6E48">
        <w:rPr>
          <w:rFonts w:asciiTheme="minorHAnsi" w:hAnsiTheme="minorHAnsi" w:cstheme="minorHAnsi"/>
          <w:sz w:val="22"/>
          <w:szCs w:val="22"/>
          <w:shd w:val="clear" w:color="auto" w:fill="FFFFFF"/>
        </w:rPr>
        <w:t>Associate Professor, Anthropology and Sociology of Development, Graduate Institute of Internatio</w:t>
      </w:r>
      <w:r w:rsidR="00FE6E48">
        <w:rPr>
          <w:rFonts w:asciiTheme="minorHAnsi" w:hAnsiTheme="minorHAnsi" w:cstheme="minorHAnsi"/>
          <w:sz w:val="22"/>
          <w:szCs w:val="22"/>
          <w:shd w:val="clear" w:color="auto" w:fill="FFFFFF"/>
        </w:rPr>
        <w:t>nal and Development Studies</w:t>
      </w:r>
      <w:r w:rsidR="00FE6E48" w:rsidRPr="00FE6E48">
        <w:rPr>
          <w:rFonts w:asciiTheme="minorHAnsi" w:hAnsiTheme="minorHAnsi" w:cstheme="minorHAnsi"/>
          <w:sz w:val="22"/>
          <w:szCs w:val="22"/>
          <w:shd w:val="clear" w:color="auto" w:fill="FFFFFF"/>
        </w:rPr>
        <w:t>, Geneva, Switzerland</w:t>
      </w:r>
    </w:p>
    <w:p w14:paraId="473C3EB9" w14:textId="0E385318" w:rsidR="009439B4" w:rsidRPr="00BC2BC4" w:rsidRDefault="00B14C36" w:rsidP="009439B4">
      <w:pPr>
        <w:pStyle w:val="Default"/>
        <w:ind w:left="450" w:right="720" w:hanging="450"/>
        <w:rPr>
          <w:rFonts w:asciiTheme="minorHAnsi" w:hAnsiTheme="minorHAnsi"/>
          <w:sz w:val="22"/>
          <w:szCs w:val="22"/>
        </w:rPr>
      </w:pPr>
      <w:r w:rsidRPr="00BC2BC4">
        <w:rPr>
          <w:rFonts w:asciiTheme="minorHAnsi" w:hAnsiTheme="minorHAnsi"/>
          <w:sz w:val="22"/>
          <w:szCs w:val="22"/>
        </w:rPr>
        <w:t xml:space="preserve">Dr. </w:t>
      </w:r>
      <w:r w:rsidR="009439B4" w:rsidRPr="00BC2BC4">
        <w:rPr>
          <w:rFonts w:asciiTheme="minorHAnsi" w:hAnsiTheme="minorHAnsi"/>
          <w:sz w:val="22"/>
          <w:szCs w:val="22"/>
        </w:rPr>
        <w:t xml:space="preserve">James </w:t>
      </w:r>
      <w:proofErr w:type="spellStart"/>
      <w:r w:rsidR="009439B4" w:rsidRPr="00BC2BC4">
        <w:rPr>
          <w:rFonts w:asciiTheme="minorHAnsi" w:hAnsiTheme="minorHAnsi"/>
          <w:sz w:val="22"/>
          <w:szCs w:val="22"/>
        </w:rPr>
        <w:t>Sirian</w:t>
      </w:r>
      <w:r w:rsidR="008A3DCB">
        <w:rPr>
          <w:rFonts w:asciiTheme="minorHAnsi" w:hAnsiTheme="minorHAnsi"/>
          <w:sz w:val="22"/>
          <w:szCs w:val="22"/>
        </w:rPr>
        <w:t>n</w:t>
      </w:r>
      <w:r w:rsidR="009439B4" w:rsidRPr="00BC2BC4">
        <w:rPr>
          <w:rFonts w:asciiTheme="minorHAnsi" w:hAnsiTheme="minorHAnsi"/>
          <w:sz w:val="22"/>
          <w:szCs w:val="22"/>
        </w:rPr>
        <w:t>i</w:t>
      </w:r>
      <w:proofErr w:type="spellEnd"/>
      <w:r w:rsidR="009439B4" w:rsidRPr="00BC2BC4">
        <w:rPr>
          <w:rFonts w:asciiTheme="minorHAnsi" w:hAnsiTheme="minorHAnsi"/>
          <w:sz w:val="22"/>
          <w:szCs w:val="22"/>
        </w:rPr>
        <w:t xml:space="preserve"> (PhD, Education, Stanford University)</w:t>
      </w:r>
      <w:r w:rsidR="008A3DCB">
        <w:rPr>
          <w:rFonts w:asciiTheme="minorHAnsi" w:hAnsiTheme="minorHAnsi"/>
          <w:sz w:val="22"/>
          <w:szCs w:val="22"/>
        </w:rPr>
        <w:t>, Principal, Pimentel &amp; Associates</w:t>
      </w:r>
    </w:p>
    <w:p w14:paraId="6D3F1812" w14:textId="148CBCB4" w:rsidR="00A26DFC" w:rsidRPr="00BC2BC4" w:rsidRDefault="00A26DFC" w:rsidP="00A26DFC">
      <w:pPr>
        <w:pStyle w:val="Default"/>
        <w:ind w:left="450" w:right="720" w:hanging="450"/>
        <w:rPr>
          <w:rFonts w:asciiTheme="minorHAnsi" w:hAnsiTheme="minorHAnsi"/>
          <w:sz w:val="22"/>
          <w:szCs w:val="22"/>
        </w:rPr>
      </w:pPr>
      <w:r w:rsidRPr="00BC2BC4">
        <w:rPr>
          <w:rFonts w:asciiTheme="minorHAnsi" w:hAnsiTheme="minorHAnsi"/>
          <w:sz w:val="22"/>
          <w:szCs w:val="22"/>
        </w:rPr>
        <w:t xml:space="preserve">Dr.  Audrey </w:t>
      </w:r>
      <w:proofErr w:type="spellStart"/>
      <w:r w:rsidRPr="00BC2BC4">
        <w:rPr>
          <w:rFonts w:asciiTheme="minorHAnsi" w:hAnsiTheme="minorHAnsi"/>
          <w:sz w:val="22"/>
          <w:szCs w:val="22"/>
        </w:rPr>
        <w:t>Alforque</w:t>
      </w:r>
      <w:proofErr w:type="spellEnd"/>
      <w:r w:rsidRPr="00BC2BC4">
        <w:rPr>
          <w:rFonts w:asciiTheme="minorHAnsi" w:hAnsiTheme="minorHAnsi"/>
          <w:sz w:val="22"/>
          <w:szCs w:val="22"/>
        </w:rPr>
        <w:t xml:space="preserve"> Thomas (PhD, Sociology, Harvard University)</w:t>
      </w:r>
      <w:r w:rsidR="008A3DCB">
        <w:rPr>
          <w:rFonts w:asciiTheme="minorHAnsi" w:hAnsiTheme="minorHAnsi"/>
          <w:sz w:val="22"/>
          <w:szCs w:val="22"/>
        </w:rPr>
        <w:t>, Analyst, University of California, Berkeley</w:t>
      </w:r>
    </w:p>
    <w:p w14:paraId="112BA16D" w14:textId="188CBDE7" w:rsidR="002E2B6B" w:rsidRPr="00BC2BC4" w:rsidRDefault="002E2B6B" w:rsidP="002E2B6B">
      <w:pPr>
        <w:pStyle w:val="Default"/>
        <w:ind w:left="450" w:right="720" w:hanging="450"/>
        <w:rPr>
          <w:rFonts w:asciiTheme="minorHAnsi" w:hAnsiTheme="minorHAnsi"/>
          <w:sz w:val="22"/>
          <w:szCs w:val="22"/>
        </w:rPr>
      </w:pPr>
      <w:r w:rsidRPr="00BC2BC4">
        <w:rPr>
          <w:rFonts w:asciiTheme="minorHAnsi" w:hAnsiTheme="minorHAnsi"/>
          <w:sz w:val="22"/>
          <w:szCs w:val="22"/>
        </w:rPr>
        <w:t xml:space="preserve">Dr. Natasha </w:t>
      </w:r>
      <w:proofErr w:type="spellStart"/>
      <w:r w:rsidRPr="00BC2BC4">
        <w:rPr>
          <w:rFonts w:asciiTheme="minorHAnsi" w:hAnsiTheme="minorHAnsi"/>
          <w:sz w:val="22"/>
          <w:szCs w:val="22"/>
        </w:rPr>
        <w:t>Warikoo</w:t>
      </w:r>
      <w:proofErr w:type="spellEnd"/>
      <w:r w:rsidRPr="00BC2BC4">
        <w:rPr>
          <w:rFonts w:asciiTheme="minorHAnsi" w:hAnsiTheme="minorHAnsi"/>
          <w:sz w:val="22"/>
          <w:szCs w:val="22"/>
        </w:rPr>
        <w:t xml:space="preserve"> (PhD, Sociology, Harvard University), Ass</w:t>
      </w:r>
      <w:r>
        <w:rPr>
          <w:rFonts w:asciiTheme="minorHAnsi" w:hAnsiTheme="minorHAnsi"/>
          <w:sz w:val="22"/>
          <w:szCs w:val="22"/>
        </w:rPr>
        <w:t>ociate</w:t>
      </w:r>
      <w:r w:rsidRPr="00BC2BC4">
        <w:rPr>
          <w:rFonts w:asciiTheme="minorHAnsi" w:hAnsiTheme="minorHAnsi"/>
          <w:sz w:val="22"/>
          <w:szCs w:val="22"/>
        </w:rPr>
        <w:t xml:space="preserve"> Professor, Harvard Graduate School of Education</w:t>
      </w:r>
    </w:p>
    <w:p w14:paraId="2A4DB9FF" w14:textId="20C01AC7" w:rsidR="002E2B6B" w:rsidRPr="00494775" w:rsidRDefault="00494775" w:rsidP="002E2B6B">
      <w:pPr>
        <w:pStyle w:val="Default"/>
        <w:ind w:right="720"/>
        <w:outlineLvl w:val="0"/>
        <w:rPr>
          <w:rFonts w:asciiTheme="minorHAnsi" w:hAnsiTheme="minorHAnsi"/>
          <w:sz w:val="22"/>
          <w:szCs w:val="22"/>
        </w:rPr>
      </w:pPr>
      <w:r w:rsidRPr="00494775">
        <w:rPr>
          <w:rFonts w:asciiTheme="minorHAnsi" w:hAnsiTheme="minorHAnsi"/>
          <w:sz w:val="22"/>
          <w:szCs w:val="22"/>
        </w:rPr>
        <w:t>Dr</w:t>
      </w:r>
      <w:r w:rsidR="00BB7B58" w:rsidRPr="00494775">
        <w:rPr>
          <w:rFonts w:asciiTheme="minorHAnsi" w:hAnsiTheme="minorHAnsi"/>
          <w:sz w:val="22"/>
          <w:szCs w:val="22"/>
        </w:rPr>
        <w:t xml:space="preserve">. </w:t>
      </w:r>
      <w:r w:rsidR="002E2B6B" w:rsidRPr="00494775">
        <w:rPr>
          <w:rFonts w:asciiTheme="minorHAnsi" w:hAnsiTheme="minorHAnsi"/>
          <w:sz w:val="22"/>
          <w:szCs w:val="22"/>
        </w:rPr>
        <w:t xml:space="preserve">Erika </w:t>
      </w:r>
      <w:proofErr w:type="spellStart"/>
      <w:r w:rsidR="002E2B6B" w:rsidRPr="00494775">
        <w:rPr>
          <w:rFonts w:asciiTheme="minorHAnsi" w:hAnsiTheme="minorHAnsi"/>
          <w:sz w:val="22"/>
          <w:szCs w:val="22"/>
        </w:rPr>
        <w:t>Sherrell</w:t>
      </w:r>
      <w:proofErr w:type="spellEnd"/>
      <w:r w:rsidR="002E2B6B" w:rsidRPr="00494775">
        <w:rPr>
          <w:rFonts w:asciiTheme="minorHAnsi" w:hAnsiTheme="minorHAnsi"/>
          <w:sz w:val="22"/>
          <w:szCs w:val="22"/>
        </w:rPr>
        <w:t xml:space="preserve"> Weathers, </w:t>
      </w:r>
      <w:r w:rsidR="00EC0B7C" w:rsidRPr="00494775">
        <w:rPr>
          <w:rFonts w:asciiTheme="minorHAnsi" w:hAnsiTheme="minorHAnsi"/>
          <w:sz w:val="22"/>
          <w:szCs w:val="22"/>
        </w:rPr>
        <w:t>(PhD</w:t>
      </w:r>
      <w:r w:rsidR="002E2B6B" w:rsidRPr="00494775">
        <w:rPr>
          <w:rFonts w:asciiTheme="minorHAnsi" w:hAnsiTheme="minorHAnsi"/>
          <w:sz w:val="22"/>
          <w:szCs w:val="22"/>
        </w:rPr>
        <w:t>, Educational Policy, Stanford University)</w:t>
      </w:r>
      <w:r w:rsidR="00EC0B7C" w:rsidRPr="00494775">
        <w:rPr>
          <w:rFonts w:asciiTheme="minorHAnsi" w:hAnsiTheme="minorHAnsi"/>
          <w:sz w:val="22"/>
          <w:szCs w:val="22"/>
        </w:rPr>
        <w:t>, Assistant Professor, Pennsylvania State University</w:t>
      </w:r>
    </w:p>
    <w:p w14:paraId="288B54B7" w14:textId="5E60E3C9" w:rsidR="00B8143E" w:rsidRPr="00494775" w:rsidRDefault="00B8143E" w:rsidP="009439B4">
      <w:pPr>
        <w:pStyle w:val="Default"/>
        <w:ind w:left="450" w:right="720" w:hanging="450"/>
        <w:rPr>
          <w:rFonts w:asciiTheme="minorHAnsi" w:hAnsiTheme="minorHAnsi"/>
          <w:sz w:val="22"/>
          <w:szCs w:val="22"/>
        </w:rPr>
      </w:pPr>
      <w:r w:rsidRPr="00494775">
        <w:rPr>
          <w:rFonts w:asciiTheme="minorHAnsi" w:hAnsiTheme="minorHAnsi"/>
          <w:sz w:val="22"/>
          <w:szCs w:val="22"/>
        </w:rPr>
        <w:t xml:space="preserve">Dr. Laura </w:t>
      </w:r>
      <w:r w:rsidR="00CE6619" w:rsidRPr="00494775">
        <w:rPr>
          <w:rFonts w:asciiTheme="minorHAnsi" w:hAnsiTheme="minorHAnsi"/>
          <w:sz w:val="22"/>
          <w:szCs w:val="22"/>
        </w:rPr>
        <w:t>Wentworth (</w:t>
      </w:r>
      <w:r w:rsidRPr="00494775">
        <w:rPr>
          <w:rFonts w:asciiTheme="minorHAnsi" w:hAnsiTheme="minorHAnsi"/>
          <w:sz w:val="22"/>
          <w:szCs w:val="22"/>
        </w:rPr>
        <w:t>PhD, Education, Stanford University)</w:t>
      </w:r>
      <w:r w:rsidR="005E1F19" w:rsidRPr="00494775">
        <w:rPr>
          <w:rFonts w:asciiTheme="minorHAnsi" w:hAnsiTheme="minorHAnsi"/>
          <w:sz w:val="22"/>
          <w:szCs w:val="22"/>
        </w:rPr>
        <w:t xml:space="preserve">, </w:t>
      </w:r>
      <w:r w:rsidR="00F17C40" w:rsidRPr="00494775">
        <w:rPr>
          <w:rFonts w:asciiTheme="minorHAnsi" w:hAnsiTheme="minorHAnsi"/>
          <w:sz w:val="22"/>
          <w:szCs w:val="22"/>
        </w:rPr>
        <w:t>Silver Giving Foundation</w:t>
      </w:r>
    </w:p>
    <w:p w14:paraId="043DB2CC" w14:textId="7EE7DF96" w:rsidR="005C09AF" w:rsidRPr="00494775" w:rsidRDefault="005C09AF" w:rsidP="009439B4">
      <w:pPr>
        <w:pStyle w:val="Default"/>
        <w:ind w:left="450" w:right="720" w:hanging="450"/>
        <w:rPr>
          <w:rFonts w:asciiTheme="minorHAnsi" w:hAnsiTheme="minorHAnsi"/>
          <w:sz w:val="22"/>
          <w:szCs w:val="22"/>
        </w:rPr>
      </w:pPr>
      <w:r w:rsidRPr="00494775">
        <w:rPr>
          <w:rFonts w:asciiTheme="minorHAnsi" w:hAnsiTheme="minorHAnsi"/>
          <w:sz w:val="22"/>
          <w:szCs w:val="22"/>
        </w:rPr>
        <w:t xml:space="preserve">Dr. Lisa </w:t>
      </w:r>
      <w:proofErr w:type="spellStart"/>
      <w:r w:rsidRPr="00494775">
        <w:rPr>
          <w:rFonts w:asciiTheme="minorHAnsi" w:hAnsiTheme="minorHAnsi"/>
          <w:sz w:val="22"/>
          <w:szCs w:val="22"/>
        </w:rPr>
        <w:t>Yiu</w:t>
      </w:r>
      <w:proofErr w:type="spellEnd"/>
      <w:r w:rsidRPr="00494775">
        <w:rPr>
          <w:rFonts w:asciiTheme="minorHAnsi" w:hAnsiTheme="minorHAnsi"/>
          <w:sz w:val="22"/>
          <w:szCs w:val="22"/>
        </w:rPr>
        <w:t xml:space="preserve"> (PhD, Education, Stanford University)</w:t>
      </w:r>
      <w:r w:rsidR="00F17C40" w:rsidRPr="00494775">
        <w:rPr>
          <w:rFonts w:asciiTheme="minorHAnsi" w:hAnsiTheme="minorHAnsi"/>
          <w:sz w:val="22"/>
          <w:szCs w:val="22"/>
        </w:rPr>
        <w:t>, Assistant Professor, University of Hong Kong</w:t>
      </w:r>
    </w:p>
    <w:p w14:paraId="6765D029" w14:textId="04CFFAFF" w:rsidR="00D563AE" w:rsidRDefault="00494775" w:rsidP="00D563AE">
      <w:pPr>
        <w:pStyle w:val="Default"/>
        <w:ind w:right="720"/>
        <w:outlineLvl w:val="0"/>
        <w:rPr>
          <w:rFonts w:asciiTheme="minorHAnsi" w:hAnsiTheme="minorHAnsi"/>
          <w:sz w:val="22"/>
          <w:szCs w:val="22"/>
        </w:rPr>
      </w:pPr>
      <w:r w:rsidRPr="00494775">
        <w:rPr>
          <w:rFonts w:asciiTheme="minorHAnsi" w:hAnsiTheme="minorHAnsi"/>
          <w:sz w:val="22"/>
          <w:szCs w:val="22"/>
        </w:rPr>
        <w:t xml:space="preserve">Dr. </w:t>
      </w:r>
      <w:r w:rsidR="00EC0B7C" w:rsidRPr="00494775">
        <w:rPr>
          <w:rFonts w:asciiTheme="minorHAnsi" w:hAnsiTheme="minorHAnsi"/>
          <w:sz w:val="22"/>
          <w:szCs w:val="22"/>
        </w:rPr>
        <w:t>Cristina Lash (PhD</w:t>
      </w:r>
      <w:r w:rsidR="00D563AE" w:rsidRPr="00494775">
        <w:rPr>
          <w:rFonts w:asciiTheme="minorHAnsi" w:hAnsiTheme="minorHAnsi"/>
          <w:sz w:val="22"/>
          <w:szCs w:val="22"/>
        </w:rPr>
        <w:t>, Sociology of Education, Stanford University)</w:t>
      </w:r>
      <w:r w:rsidR="00EC0B7C" w:rsidRPr="00494775">
        <w:rPr>
          <w:rFonts w:asciiTheme="minorHAnsi" w:hAnsiTheme="minorHAnsi"/>
          <w:sz w:val="22"/>
          <w:szCs w:val="22"/>
        </w:rPr>
        <w:t>, Assistant Professor, University of Nevada, Reno</w:t>
      </w:r>
    </w:p>
    <w:p w14:paraId="4E00E612" w14:textId="77777777" w:rsidR="009439B4" w:rsidRPr="00BC2BC4" w:rsidRDefault="009439B4" w:rsidP="009E4CD3">
      <w:pPr>
        <w:pStyle w:val="Default"/>
        <w:ind w:right="720"/>
        <w:rPr>
          <w:rFonts w:asciiTheme="minorHAnsi" w:hAnsiTheme="minorHAnsi"/>
        </w:rPr>
      </w:pPr>
    </w:p>
    <w:p w14:paraId="13870F97" w14:textId="77777777" w:rsidR="00B14C36" w:rsidRDefault="00B14C36" w:rsidP="00FB0905">
      <w:pPr>
        <w:pStyle w:val="Default"/>
        <w:ind w:right="720"/>
        <w:outlineLvl w:val="0"/>
        <w:rPr>
          <w:rFonts w:asciiTheme="minorHAnsi" w:hAnsiTheme="minorHAnsi"/>
          <w:u w:val="single"/>
        </w:rPr>
      </w:pPr>
      <w:r w:rsidRPr="00BC2BC4">
        <w:rPr>
          <w:rFonts w:asciiTheme="minorHAnsi" w:hAnsiTheme="minorHAnsi"/>
          <w:u w:val="single"/>
        </w:rPr>
        <w:t>Current Graduate Student</w:t>
      </w:r>
      <w:r w:rsidR="00F828CA" w:rsidRPr="00BC2BC4">
        <w:rPr>
          <w:rFonts w:asciiTheme="minorHAnsi" w:hAnsiTheme="minorHAnsi"/>
          <w:u w:val="single"/>
        </w:rPr>
        <w:t xml:space="preserve"> Advisees</w:t>
      </w:r>
    </w:p>
    <w:p w14:paraId="288EDC33" w14:textId="77777777" w:rsidR="00670EB3" w:rsidRDefault="00670EB3" w:rsidP="00FB0905">
      <w:pPr>
        <w:pStyle w:val="Default"/>
        <w:ind w:right="720"/>
        <w:outlineLvl w:val="0"/>
        <w:rPr>
          <w:rFonts w:asciiTheme="minorHAnsi" w:hAnsiTheme="minorHAnsi"/>
          <w:sz w:val="22"/>
          <w:szCs w:val="22"/>
        </w:rPr>
      </w:pPr>
      <w:r w:rsidRPr="004B484A">
        <w:rPr>
          <w:rFonts w:asciiTheme="minorHAnsi" w:hAnsiTheme="minorHAnsi"/>
          <w:sz w:val="22"/>
          <w:szCs w:val="22"/>
        </w:rPr>
        <w:t>Caleb Dawson (PhD Candidate, UC Berkeley Graduate School of Education)</w:t>
      </w:r>
    </w:p>
    <w:p w14:paraId="33726A4C" w14:textId="0AB6F983" w:rsidR="006B3D17" w:rsidRPr="004B484A" w:rsidRDefault="006B3D17" w:rsidP="00FB0905">
      <w:pPr>
        <w:pStyle w:val="Default"/>
        <w:ind w:right="720"/>
        <w:outlineLvl w:val="0"/>
        <w:rPr>
          <w:rFonts w:asciiTheme="minorHAnsi" w:hAnsiTheme="minorHAnsi"/>
          <w:sz w:val="22"/>
          <w:szCs w:val="22"/>
        </w:rPr>
      </w:pPr>
      <w:r w:rsidRPr="004B484A">
        <w:rPr>
          <w:rFonts w:asciiTheme="minorHAnsi" w:hAnsiTheme="minorHAnsi"/>
          <w:sz w:val="22"/>
          <w:szCs w:val="22"/>
        </w:rPr>
        <w:t>Connor Henderson (PhD Candidate, UC Berkeley Graduate School of Education)</w:t>
      </w:r>
    </w:p>
    <w:sectPr w:rsidR="006B3D17" w:rsidRPr="004B484A" w:rsidSect="00714330">
      <w:headerReference w:type="default" r:id="rId10"/>
      <w:footerReference w:type="even" r:id="rId11"/>
      <w:footerReference w:type="default" r:id="rId12"/>
      <w:pgSz w:w="12240" w:h="16340"/>
      <w:pgMar w:top="1152" w:right="1080" w:bottom="1310" w:left="1080" w:header="432"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78792" w14:textId="77777777" w:rsidR="000B27EC" w:rsidRDefault="000B27EC">
      <w:r>
        <w:separator/>
      </w:r>
    </w:p>
  </w:endnote>
  <w:endnote w:type="continuationSeparator" w:id="0">
    <w:p w14:paraId="0B1CB1C0" w14:textId="77777777" w:rsidR="000B27EC" w:rsidRDefault="000B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erican Typewriter">
    <w:charset w:val="00"/>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DBD5" w14:textId="77777777" w:rsidR="009E4CD3" w:rsidRDefault="0031173C" w:rsidP="00933F5D">
    <w:pPr>
      <w:pStyle w:val="Footer"/>
      <w:framePr w:wrap="none" w:vAnchor="text" w:hAnchor="margin" w:xAlign="right" w:y="1"/>
      <w:rPr>
        <w:rStyle w:val="PageNumber"/>
      </w:rPr>
    </w:pPr>
    <w:r>
      <w:rPr>
        <w:rStyle w:val="PageNumber"/>
      </w:rPr>
      <w:fldChar w:fldCharType="begin"/>
    </w:r>
    <w:r w:rsidR="009E4CD3">
      <w:rPr>
        <w:rStyle w:val="PageNumber"/>
      </w:rPr>
      <w:instrText xml:space="preserve">PAGE  </w:instrText>
    </w:r>
    <w:r>
      <w:rPr>
        <w:rStyle w:val="PageNumber"/>
      </w:rPr>
      <w:fldChar w:fldCharType="end"/>
    </w:r>
  </w:p>
  <w:p w14:paraId="5FA724B6" w14:textId="77777777" w:rsidR="009E4CD3" w:rsidRDefault="009E4CD3" w:rsidP="00D4750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BB85" w14:textId="277CAD66" w:rsidR="00933F5D" w:rsidRPr="00933F5D" w:rsidRDefault="00933F5D" w:rsidP="00933F5D">
    <w:pPr>
      <w:pStyle w:val="Footer"/>
      <w:framePr w:wrap="none" w:vAnchor="text" w:hAnchor="page" w:x="10222" w:y="17"/>
      <w:rPr>
        <w:rStyle w:val="PageNumber"/>
        <w:sz w:val="22"/>
        <w:szCs w:val="22"/>
      </w:rPr>
    </w:pPr>
    <w:r w:rsidRPr="00933F5D">
      <w:rPr>
        <w:rStyle w:val="PageNumber"/>
        <w:sz w:val="22"/>
        <w:szCs w:val="22"/>
      </w:rPr>
      <w:t>Carter CV|</w:t>
    </w:r>
    <w:r w:rsidRPr="00933F5D">
      <w:rPr>
        <w:rStyle w:val="PageNumber"/>
        <w:sz w:val="22"/>
        <w:szCs w:val="22"/>
      </w:rPr>
      <w:fldChar w:fldCharType="begin"/>
    </w:r>
    <w:r w:rsidRPr="00933F5D">
      <w:rPr>
        <w:rStyle w:val="PageNumber"/>
        <w:sz w:val="22"/>
        <w:szCs w:val="22"/>
      </w:rPr>
      <w:instrText xml:space="preserve">PAGE  </w:instrText>
    </w:r>
    <w:r w:rsidRPr="00933F5D">
      <w:rPr>
        <w:rStyle w:val="PageNumber"/>
        <w:sz w:val="22"/>
        <w:szCs w:val="22"/>
      </w:rPr>
      <w:fldChar w:fldCharType="separate"/>
    </w:r>
    <w:r w:rsidR="00FC62E4">
      <w:rPr>
        <w:rStyle w:val="PageNumber"/>
        <w:noProof/>
        <w:sz w:val="22"/>
        <w:szCs w:val="22"/>
      </w:rPr>
      <w:t>13</w:t>
    </w:r>
    <w:r w:rsidRPr="00933F5D">
      <w:rPr>
        <w:rStyle w:val="PageNumber"/>
        <w:sz w:val="22"/>
        <w:szCs w:val="22"/>
      </w:rPr>
      <w:fldChar w:fldCharType="end"/>
    </w:r>
  </w:p>
  <w:p w14:paraId="4CC8C629" w14:textId="1E7836F6" w:rsidR="00945FAE" w:rsidRPr="00933F5D" w:rsidRDefault="00933F5D" w:rsidP="00933F5D">
    <w:pPr>
      <w:pStyle w:val="Footer"/>
      <w:ind w:right="360"/>
      <w:jc w:val="right"/>
      <w:rPr>
        <w:rFonts w:asciiTheme="minorHAnsi" w:hAnsiTheme="minorHAnsi"/>
        <w:sz w:val="16"/>
        <w:szCs w:val="16"/>
      </w:rPr>
    </w:pPr>
    <w:r w:rsidRPr="00933F5D">
      <w:rPr>
        <w:rFonts w:asciiTheme="minorHAnsi" w:hAnsiTheme="minorHAnsi"/>
        <w:sz w:val="16"/>
        <w:szCs w:val="16"/>
      </w:rPr>
      <w:t xml:space="preserve">Updated </w:t>
    </w:r>
    <w:r w:rsidR="006D207B">
      <w:rPr>
        <w:rFonts w:asciiTheme="minorHAnsi" w:hAnsiTheme="minorHAnsi"/>
        <w:sz w:val="16"/>
        <w:szCs w:val="16"/>
      </w:rPr>
      <w:t>05.03.</w:t>
    </w:r>
    <w:r w:rsidR="00A73A26">
      <w:rPr>
        <w:rFonts w:asciiTheme="minorHAnsi" w:hAnsiTheme="minorHAnsi"/>
        <w:sz w:val="16"/>
        <w:szCs w:val="16"/>
      </w:rPr>
      <w:t>20</w:t>
    </w:r>
    <w:r w:rsidR="006D207B">
      <w:rPr>
        <w:rFonts w:asciiTheme="minorHAnsi" w:hAnsiTheme="minorHAnsi"/>
        <w:sz w:val="16"/>
        <w:szCs w:val="16"/>
      </w:rPr>
      <w:t>19</w:t>
    </w:r>
    <w:r w:rsidRPr="00933F5D">
      <w:rPr>
        <w:rFonts w:asciiTheme="minorHAnsi" w:hAnsiTheme="minorHAnsi"/>
        <w:sz w:val="16"/>
        <w:szCs w:val="16"/>
      </w:rPr>
      <w:ptab w:relativeTo="margin" w:alignment="center" w:leader="none"/>
    </w:r>
    <w:r w:rsidRPr="00933F5D">
      <w:rPr>
        <w:rFonts w:asciiTheme="minorHAnsi" w:hAnsiTheme="minorHAnsi"/>
        <w:sz w:val="16"/>
        <w:szCs w:val="16"/>
      </w:rPr>
      <w:ptab w:relativeTo="margin" w:alignment="right" w:leader="none"/>
    </w:r>
  </w:p>
  <w:p w14:paraId="2222DE59" w14:textId="77777777" w:rsidR="00933F5D" w:rsidRDefault="00933F5D" w:rsidP="005644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913A5" w14:textId="77777777" w:rsidR="000B27EC" w:rsidRDefault="000B27EC">
      <w:r>
        <w:separator/>
      </w:r>
    </w:p>
  </w:footnote>
  <w:footnote w:type="continuationSeparator" w:id="0">
    <w:p w14:paraId="1BFD42AB" w14:textId="77777777" w:rsidR="000B27EC" w:rsidRDefault="000B27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7D92" w14:textId="77777777" w:rsidR="009E4CD3" w:rsidRDefault="009E4CD3" w:rsidP="00F3732E">
    <w:pPr>
      <w:pStyle w:val="Header"/>
      <w:tabs>
        <w:tab w:val="clear" w:pos="8640"/>
        <w:tab w:val="right" w:pos="9900"/>
      </w:tabs>
    </w:pP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83"/>
    <w:rsid w:val="00000FD7"/>
    <w:rsid w:val="00002F0F"/>
    <w:rsid w:val="00007056"/>
    <w:rsid w:val="000078F5"/>
    <w:rsid w:val="00010955"/>
    <w:rsid w:val="00011559"/>
    <w:rsid w:val="00011649"/>
    <w:rsid w:val="000148FB"/>
    <w:rsid w:val="00014A57"/>
    <w:rsid w:val="000202B2"/>
    <w:rsid w:val="00021CD4"/>
    <w:rsid w:val="00026870"/>
    <w:rsid w:val="00026CBB"/>
    <w:rsid w:val="00035F47"/>
    <w:rsid w:val="000548A1"/>
    <w:rsid w:val="000600A6"/>
    <w:rsid w:val="000618A2"/>
    <w:rsid w:val="00061BB7"/>
    <w:rsid w:val="00063CBA"/>
    <w:rsid w:val="00073AFA"/>
    <w:rsid w:val="000815C8"/>
    <w:rsid w:val="00084D3D"/>
    <w:rsid w:val="00085537"/>
    <w:rsid w:val="00086D31"/>
    <w:rsid w:val="00090104"/>
    <w:rsid w:val="0009324D"/>
    <w:rsid w:val="00097DAC"/>
    <w:rsid w:val="000A4696"/>
    <w:rsid w:val="000A5110"/>
    <w:rsid w:val="000A55D2"/>
    <w:rsid w:val="000B2426"/>
    <w:rsid w:val="000B27EC"/>
    <w:rsid w:val="000B42C5"/>
    <w:rsid w:val="000B6378"/>
    <w:rsid w:val="000B7A01"/>
    <w:rsid w:val="000C1A73"/>
    <w:rsid w:val="000C3383"/>
    <w:rsid w:val="000C5271"/>
    <w:rsid w:val="000C7ED8"/>
    <w:rsid w:val="000D09F1"/>
    <w:rsid w:val="000D3A3F"/>
    <w:rsid w:val="000D4465"/>
    <w:rsid w:val="000D7505"/>
    <w:rsid w:val="000E1C55"/>
    <w:rsid w:val="000E5F96"/>
    <w:rsid w:val="000E732E"/>
    <w:rsid w:val="000F2F0E"/>
    <w:rsid w:val="000F6984"/>
    <w:rsid w:val="000F79EE"/>
    <w:rsid w:val="00100C67"/>
    <w:rsid w:val="00101CA7"/>
    <w:rsid w:val="00105459"/>
    <w:rsid w:val="00110F3A"/>
    <w:rsid w:val="00113FD0"/>
    <w:rsid w:val="00114229"/>
    <w:rsid w:val="00115A5F"/>
    <w:rsid w:val="00115F7F"/>
    <w:rsid w:val="00117EA9"/>
    <w:rsid w:val="00120151"/>
    <w:rsid w:val="00133B5E"/>
    <w:rsid w:val="001414DE"/>
    <w:rsid w:val="00141A5A"/>
    <w:rsid w:val="00141B38"/>
    <w:rsid w:val="00141DBD"/>
    <w:rsid w:val="00141DD4"/>
    <w:rsid w:val="00144617"/>
    <w:rsid w:val="00147E70"/>
    <w:rsid w:val="00153E88"/>
    <w:rsid w:val="00153EA9"/>
    <w:rsid w:val="00156111"/>
    <w:rsid w:val="00156439"/>
    <w:rsid w:val="00160B22"/>
    <w:rsid w:val="00160FF7"/>
    <w:rsid w:val="00163E69"/>
    <w:rsid w:val="001647BF"/>
    <w:rsid w:val="00166B0A"/>
    <w:rsid w:val="001701E4"/>
    <w:rsid w:val="001705AE"/>
    <w:rsid w:val="001713A0"/>
    <w:rsid w:val="0017323C"/>
    <w:rsid w:val="001839CC"/>
    <w:rsid w:val="00184E15"/>
    <w:rsid w:val="001865B6"/>
    <w:rsid w:val="00190CB2"/>
    <w:rsid w:val="001918B3"/>
    <w:rsid w:val="00196B6A"/>
    <w:rsid w:val="001A221D"/>
    <w:rsid w:val="001A4C10"/>
    <w:rsid w:val="001A4D79"/>
    <w:rsid w:val="001A6ADE"/>
    <w:rsid w:val="001A6B2B"/>
    <w:rsid w:val="001A6B65"/>
    <w:rsid w:val="001B45D7"/>
    <w:rsid w:val="001B6E12"/>
    <w:rsid w:val="001B78C2"/>
    <w:rsid w:val="001C1FA6"/>
    <w:rsid w:val="001C6EA5"/>
    <w:rsid w:val="001C7E23"/>
    <w:rsid w:val="001D0C88"/>
    <w:rsid w:val="001D3A84"/>
    <w:rsid w:val="001D6903"/>
    <w:rsid w:val="001D7E9B"/>
    <w:rsid w:val="001E3E4B"/>
    <w:rsid w:val="001E797A"/>
    <w:rsid w:val="001E7BB5"/>
    <w:rsid w:val="001F56A5"/>
    <w:rsid w:val="001F620D"/>
    <w:rsid w:val="00201375"/>
    <w:rsid w:val="002023FC"/>
    <w:rsid w:val="00210F1D"/>
    <w:rsid w:val="0021181B"/>
    <w:rsid w:val="00213FE9"/>
    <w:rsid w:val="00216176"/>
    <w:rsid w:val="002221D0"/>
    <w:rsid w:val="002240B7"/>
    <w:rsid w:val="0023275A"/>
    <w:rsid w:val="0023367C"/>
    <w:rsid w:val="0023526E"/>
    <w:rsid w:val="00235515"/>
    <w:rsid w:val="00235CEB"/>
    <w:rsid w:val="00240DAA"/>
    <w:rsid w:val="00242AD3"/>
    <w:rsid w:val="00244F20"/>
    <w:rsid w:val="00247492"/>
    <w:rsid w:val="0025193A"/>
    <w:rsid w:val="00255FC1"/>
    <w:rsid w:val="00264CC6"/>
    <w:rsid w:val="00267DBE"/>
    <w:rsid w:val="00270460"/>
    <w:rsid w:val="00276C3F"/>
    <w:rsid w:val="00281205"/>
    <w:rsid w:val="00282069"/>
    <w:rsid w:val="00282270"/>
    <w:rsid w:val="002850CD"/>
    <w:rsid w:val="00287FD7"/>
    <w:rsid w:val="00290620"/>
    <w:rsid w:val="00291589"/>
    <w:rsid w:val="00292CAC"/>
    <w:rsid w:val="002964BE"/>
    <w:rsid w:val="00296860"/>
    <w:rsid w:val="002A356C"/>
    <w:rsid w:val="002B2CA3"/>
    <w:rsid w:val="002B556A"/>
    <w:rsid w:val="002C1522"/>
    <w:rsid w:val="002C1EBD"/>
    <w:rsid w:val="002C5014"/>
    <w:rsid w:val="002E0473"/>
    <w:rsid w:val="002E192D"/>
    <w:rsid w:val="002E28D7"/>
    <w:rsid w:val="002E2B6B"/>
    <w:rsid w:val="002E7256"/>
    <w:rsid w:val="002E7808"/>
    <w:rsid w:val="002F3DCF"/>
    <w:rsid w:val="002F5B07"/>
    <w:rsid w:val="002F78D2"/>
    <w:rsid w:val="00301545"/>
    <w:rsid w:val="00305460"/>
    <w:rsid w:val="00306C48"/>
    <w:rsid w:val="003103AA"/>
    <w:rsid w:val="0031119D"/>
    <w:rsid w:val="0031173C"/>
    <w:rsid w:val="0031268A"/>
    <w:rsid w:val="003128A8"/>
    <w:rsid w:val="003130F4"/>
    <w:rsid w:val="00313535"/>
    <w:rsid w:val="0031385B"/>
    <w:rsid w:val="003160BD"/>
    <w:rsid w:val="00316F7F"/>
    <w:rsid w:val="00321123"/>
    <w:rsid w:val="0032323E"/>
    <w:rsid w:val="00324BAA"/>
    <w:rsid w:val="003424E8"/>
    <w:rsid w:val="00342921"/>
    <w:rsid w:val="0034671B"/>
    <w:rsid w:val="003472C7"/>
    <w:rsid w:val="003475BC"/>
    <w:rsid w:val="00347F09"/>
    <w:rsid w:val="00350C6D"/>
    <w:rsid w:val="003526C7"/>
    <w:rsid w:val="00354C9D"/>
    <w:rsid w:val="00356272"/>
    <w:rsid w:val="0035732B"/>
    <w:rsid w:val="00360937"/>
    <w:rsid w:val="00361676"/>
    <w:rsid w:val="00363198"/>
    <w:rsid w:val="00367EC6"/>
    <w:rsid w:val="00377DF7"/>
    <w:rsid w:val="0038179B"/>
    <w:rsid w:val="00390429"/>
    <w:rsid w:val="00390CA5"/>
    <w:rsid w:val="0039331E"/>
    <w:rsid w:val="0039399E"/>
    <w:rsid w:val="00397B71"/>
    <w:rsid w:val="003A3808"/>
    <w:rsid w:val="003A5CC6"/>
    <w:rsid w:val="003B12BF"/>
    <w:rsid w:val="003B58BD"/>
    <w:rsid w:val="003D29C7"/>
    <w:rsid w:val="003D5525"/>
    <w:rsid w:val="003D6758"/>
    <w:rsid w:val="003E0BBF"/>
    <w:rsid w:val="003E2850"/>
    <w:rsid w:val="003E2995"/>
    <w:rsid w:val="003E6D29"/>
    <w:rsid w:val="003F0C2A"/>
    <w:rsid w:val="003F3038"/>
    <w:rsid w:val="003F49AB"/>
    <w:rsid w:val="003F7B66"/>
    <w:rsid w:val="00402726"/>
    <w:rsid w:val="0040665F"/>
    <w:rsid w:val="004110D7"/>
    <w:rsid w:val="00411FBF"/>
    <w:rsid w:val="00412694"/>
    <w:rsid w:val="00412B59"/>
    <w:rsid w:val="00414731"/>
    <w:rsid w:val="004226B5"/>
    <w:rsid w:val="00422A51"/>
    <w:rsid w:val="00423759"/>
    <w:rsid w:val="0042770A"/>
    <w:rsid w:val="0043343D"/>
    <w:rsid w:val="00435818"/>
    <w:rsid w:val="00435E25"/>
    <w:rsid w:val="00436A1D"/>
    <w:rsid w:val="004374FA"/>
    <w:rsid w:val="0044068E"/>
    <w:rsid w:val="00443743"/>
    <w:rsid w:val="00444079"/>
    <w:rsid w:val="00444233"/>
    <w:rsid w:val="00446184"/>
    <w:rsid w:val="004467DD"/>
    <w:rsid w:val="004473D3"/>
    <w:rsid w:val="00447B9F"/>
    <w:rsid w:val="00450940"/>
    <w:rsid w:val="00466639"/>
    <w:rsid w:val="0047451D"/>
    <w:rsid w:val="00476882"/>
    <w:rsid w:val="00481C51"/>
    <w:rsid w:val="00484B15"/>
    <w:rsid w:val="00486377"/>
    <w:rsid w:val="00487603"/>
    <w:rsid w:val="00494775"/>
    <w:rsid w:val="00497986"/>
    <w:rsid w:val="004A2611"/>
    <w:rsid w:val="004A3F67"/>
    <w:rsid w:val="004B1342"/>
    <w:rsid w:val="004B2EBA"/>
    <w:rsid w:val="004B484A"/>
    <w:rsid w:val="004B4F75"/>
    <w:rsid w:val="004B595F"/>
    <w:rsid w:val="004C7A54"/>
    <w:rsid w:val="004D2428"/>
    <w:rsid w:val="004D70A2"/>
    <w:rsid w:val="004E4D07"/>
    <w:rsid w:val="004F0192"/>
    <w:rsid w:val="004F3EC2"/>
    <w:rsid w:val="0050168B"/>
    <w:rsid w:val="005016CC"/>
    <w:rsid w:val="00507290"/>
    <w:rsid w:val="00510635"/>
    <w:rsid w:val="005115BE"/>
    <w:rsid w:val="00530293"/>
    <w:rsid w:val="00533327"/>
    <w:rsid w:val="00540132"/>
    <w:rsid w:val="00540A5B"/>
    <w:rsid w:val="00544254"/>
    <w:rsid w:val="00545899"/>
    <w:rsid w:val="005546C1"/>
    <w:rsid w:val="005576F1"/>
    <w:rsid w:val="00557BC1"/>
    <w:rsid w:val="005643CF"/>
    <w:rsid w:val="00564460"/>
    <w:rsid w:val="00573636"/>
    <w:rsid w:val="0058107C"/>
    <w:rsid w:val="005828DE"/>
    <w:rsid w:val="0058353C"/>
    <w:rsid w:val="0058536D"/>
    <w:rsid w:val="00586421"/>
    <w:rsid w:val="00586883"/>
    <w:rsid w:val="00591389"/>
    <w:rsid w:val="005919CD"/>
    <w:rsid w:val="00592975"/>
    <w:rsid w:val="00594D32"/>
    <w:rsid w:val="005A3749"/>
    <w:rsid w:val="005A4D38"/>
    <w:rsid w:val="005B3DBD"/>
    <w:rsid w:val="005C09AF"/>
    <w:rsid w:val="005C2326"/>
    <w:rsid w:val="005C2DBE"/>
    <w:rsid w:val="005C2E94"/>
    <w:rsid w:val="005C4A47"/>
    <w:rsid w:val="005C62CA"/>
    <w:rsid w:val="005C6B92"/>
    <w:rsid w:val="005D479C"/>
    <w:rsid w:val="005D6D1E"/>
    <w:rsid w:val="005E0A90"/>
    <w:rsid w:val="005E1E9C"/>
    <w:rsid w:val="005E1F19"/>
    <w:rsid w:val="005E5198"/>
    <w:rsid w:val="005E5447"/>
    <w:rsid w:val="005F158E"/>
    <w:rsid w:val="005F1C26"/>
    <w:rsid w:val="005F34A7"/>
    <w:rsid w:val="005F35B7"/>
    <w:rsid w:val="005F425F"/>
    <w:rsid w:val="005F78D6"/>
    <w:rsid w:val="006004A2"/>
    <w:rsid w:val="00601521"/>
    <w:rsid w:val="00603E80"/>
    <w:rsid w:val="006073BF"/>
    <w:rsid w:val="00607E8B"/>
    <w:rsid w:val="00623DCA"/>
    <w:rsid w:val="00626B1F"/>
    <w:rsid w:val="0063051F"/>
    <w:rsid w:val="00630ADC"/>
    <w:rsid w:val="00634A18"/>
    <w:rsid w:val="00637CF1"/>
    <w:rsid w:val="0064331D"/>
    <w:rsid w:val="00643570"/>
    <w:rsid w:val="00645BE4"/>
    <w:rsid w:val="00645CAD"/>
    <w:rsid w:val="00646BF5"/>
    <w:rsid w:val="00650B1F"/>
    <w:rsid w:val="00652DD9"/>
    <w:rsid w:val="006545F9"/>
    <w:rsid w:val="00656503"/>
    <w:rsid w:val="006605E7"/>
    <w:rsid w:val="00663298"/>
    <w:rsid w:val="00663D53"/>
    <w:rsid w:val="006646D5"/>
    <w:rsid w:val="00665A80"/>
    <w:rsid w:val="0066794C"/>
    <w:rsid w:val="00670EB3"/>
    <w:rsid w:val="00672E7D"/>
    <w:rsid w:val="00675540"/>
    <w:rsid w:val="00684802"/>
    <w:rsid w:val="00691FD9"/>
    <w:rsid w:val="006941BD"/>
    <w:rsid w:val="00695209"/>
    <w:rsid w:val="006A0F1C"/>
    <w:rsid w:val="006A2856"/>
    <w:rsid w:val="006A2B4B"/>
    <w:rsid w:val="006B3D17"/>
    <w:rsid w:val="006C0AD1"/>
    <w:rsid w:val="006C5896"/>
    <w:rsid w:val="006C63A1"/>
    <w:rsid w:val="006D207B"/>
    <w:rsid w:val="006D3C8D"/>
    <w:rsid w:val="006E1551"/>
    <w:rsid w:val="006E1792"/>
    <w:rsid w:val="006E3D18"/>
    <w:rsid w:val="006E42EC"/>
    <w:rsid w:val="006F5577"/>
    <w:rsid w:val="00703D70"/>
    <w:rsid w:val="00707265"/>
    <w:rsid w:val="007074F8"/>
    <w:rsid w:val="00711A4F"/>
    <w:rsid w:val="0071217C"/>
    <w:rsid w:val="00714330"/>
    <w:rsid w:val="007207C7"/>
    <w:rsid w:val="00721C12"/>
    <w:rsid w:val="00724DC8"/>
    <w:rsid w:val="00730A67"/>
    <w:rsid w:val="00731B01"/>
    <w:rsid w:val="00731CED"/>
    <w:rsid w:val="007350F3"/>
    <w:rsid w:val="0073603B"/>
    <w:rsid w:val="007373EC"/>
    <w:rsid w:val="00740C88"/>
    <w:rsid w:val="00741286"/>
    <w:rsid w:val="00742063"/>
    <w:rsid w:val="007441F4"/>
    <w:rsid w:val="00750459"/>
    <w:rsid w:val="007532F8"/>
    <w:rsid w:val="00753EF6"/>
    <w:rsid w:val="00757CFF"/>
    <w:rsid w:val="0076459C"/>
    <w:rsid w:val="00766D62"/>
    <w:rsid w:val="00771080"/>
    <w:rsid w:val="00771DFA"/>
    <w:rsid w:val="0077282F"/>
    <w:rsid w:val="00775F05"/>
    <w:rsid w:val="00776081"/>
    <w:rsid w:val="00782FF7"/>
    <w:rsid w:val="0078343F"/>
    <w:rsid w:val="00790CC4"/>
    <w:rsid w:val="00790DD1"/>
    <w:rsid w:val="007924CB"/>
    <w:rsid w:val="007926A4"/>
    <w:rsid w:val="00796657"/>
    <w:rsid w:val="007A0491"/>
    <w:rsid w:val="007A25B3"/>
    <w:rsid w:val="007A69B4"/>
    <w:rsid w:val="007A7280"/>
    <w:rsid w:val="007B1B4E"/>
    <w:rsid w:val="007D7C7B"/>
    <w:rsid w:val="007E0320"/>
    <w:rsid w:val="007E1F1D"/>
    <w:rsid w:val="007E21E5"/>
    <w:rsid w:val="007E6703"/>
    <w:rsid w:val="007E7865"/>
    <w:rsid w:val="007F351A"/>
    <w:rsid w:val="00800A4C"/>
    <w:rsid w:val="00803BFF"/>
    <w:rsid w:val="00805195"/>
    <w:rsid w:val="008065A1"/>
    <w:rsid w:val="0081043E"/>
    <w:rsid w:val="00810573"/>
    <w:rsid w:val="00811922"/>
    <w:rsid w:val="008129E6"/>
    <w:rsid w:val="0082347E"/>
    <w:rsid w:val="00830E17"/>
    <w:rsid w:val="008320FE"/>
    <w:rsid w:val="00833AE1"/>
    <w:rsid w:val="00833F7E"/>
    <w:rsid w:val="00843E1C"/>
    <w:rsid w:val="0085023E"/>
    <w:rsid w:val="00850AD2"/>
    <w:rsid w:val="008536D1"/>
    <w:rsid w:val="008619D6"/>
    <w:rsid w:val="0086535A"/>
    <w:rsid w:val="00865921"/>
    <w:rsid w:val="00865D82"/>
    <w:rsid w:val="00872AFC"/>
    <w:rsid w:val="00872D15"/>
    <w:rsid w:val="00874137"/>
    <w:rsid w:val="008743E2"/>
    <w:rsid w:val="00877179"/>
    <w:rsid w:val="00881CF3"/>
    <w:rsid w:val="0088673D"/>
    <w:rsid w:val="008868F8"/>
    <w:rsid w:val="008A10A9"/>
    <w:rsid w:val="008A3DCB"/>
    <w:rsid w:val="008B0C4D"/>
    <w:rsid w:val="008B4A00"/>
    <w:rsid w:val="008C0E9F"/>
    <w:rsid w:val="008C2740"/>
    <w:rsid w:val="008C66F0"/>
    <w:rsid w:val="008D07B6"/>
    <w:rsid w:val="008D5C69"/>
    <w:rsid w:val="008E09A8"/>
    <w:rsid w:val="008E4578"/>
    <w:rsid w:val="008E46ED"/>
    <w:rsid w:val="008E5917"/>
    <w:rsid w:val="008E70A7"/>
    <w:rsid w:val="008F25E8"/>
    <w:rsid w:val="008F335C"/>
    <w:rsid w:val="008F43E5"/>
    <w:rsid w:val="008F4447"/>
    <w:rsid w:val="008F7A2E"/>
    <w:rsid w:val="00902C9E"/>
    <w:rsid w:val="009036DB"/>
    <w:rsid w:val="00915167"/>
    <w:rsid w:val="00917EEE"/>
    <w:rsid w:val="00920C5B"/>
    <w:rsid w:val="00923EF6"/>
    <w:rsid w:val="00926D56"/>
    <w:rsid w:val="00930532"/>
    <w:rsid w:val="009317F3"/>
    <w:rsid w:val="00933F5D"/>
    <w:rsid w:val="00936DE5"/>
    <w:rsid w:val="00941B75"/>
    <w:rsid w:val="0094314F"/>
    <w:rsid w:val="009439B4"/>
    <w:rsid w:val="00945FAE"/>
    <w:rsid w:val="009464C7"/>
    <w:rsid w:val="00946B4E"/>
    <w:rsid w:val="00946FCD"/>
    <w:rsid w:val="0095358D"/>
    <w:rsid w:val="00972759"/>
    <w:rsid w:val="00972767"/>
    <w:rsid w:val="0097417D"/>
    <w:rsid w:val="0098149F"/>
    <w:rsid w:val="00984130"/>
    <w:rsid w:val="00984888"/>
    <w:rsid w:val="00985AD1"/>
    <w:rsid w:val="009867CF"/>
    <w:rsid w:val="009902E3"/>
    <w:rsid w:val="00994C8F"/>
    <w:rsid w:val="00996BE9"/>
    <w:rsid w:val="009A1029"/>
    <w:rsid w:val="009A7DCF"/>
    <w:rsid w:val="009B740A"/>
    <w:rsid w:val="009C0739"/>
    <w:rsid w:val="009C3310"/>
    <w:rsid w:val="009D60FB"/>
    <w:rsid w:val="009E2DA0"/>
    <w:rsid w:val="009E41FA"/>
    <w:rsid w:val="009E4CD3"/>
    <w:rsid w:val="009F2BA1"/>
    <w:rsid w:val="009F2F11"/>
    <w:rsid w:val="009F4098"/>
    <w:rsid w:val="009F4AA1"/>
    <w:rsid w:val="009F6B91"/>
    <w:rsid w:val="009F7072"/>
    <w:rsid w:val="00A0146D"/>
    <w:rsid w:val="00A045C8"/>
    <w:rsid w:val="00A06A02"/>
    <w:rsid w:val="00A072C7"/>
    <w:rsid w:val="00A112D4"/>
    <w:rsid w:val="00A11C42"/>
    <w:rsid w:val="00A13591"/>
    <w:rsid w:val="00A20D2E"/>
    <w:rsid w:val="00A22606"/>
    <w:rsid w:val="00A22A01"/>
    <w:rsid w:val="00A24613"/>
    <w:rsid w:val="00A25FD7"/>
    <w:rsid w:val="00A26DFC"/>
    <w:rsid w:val="00A2744F"/>
    <w:rsid w:val="00A34D6D"/>
    <w:rsid w:val="00A44D13"/>
    <w:rsid w:val="00A46871"/>
    <w:rsid w:val="00A53785"/>
    <w:rsid w:val="00A604FF"/>
    <w:rsid w:val="00A61AE3"/>
    <w:rsid w:val="00A63398"/>
    <w:rsid w:val="00A64C2A"/>
    <w:rsid w:val="00A72B3F"/>
    <w:rsid w:val="00A73A26"/>
    <w:rsid w:val="00A7795A"/>
    <w:rsid w:val="00A82438"/>
    <w:rsid w:val="00A938D1"/>
    <w:rsid w:val="00A95163"/>
    <w:rsid w:val="00AA0089"/>
    <w:rsid w:val="00AA692D"/>
    <w:rsid w:val="00AA7ED6"/>
    <w:rsid w:val="00AB17DE"/>
    <w:rsid w:val="00AB4429"/>
    <w:rsid w:val="00AB7907"/>
    <w:rsid w:val="00AB7B3B"/>
    <w:rsid w:val="00AC350C"/>
    <w:rsid w:val="00AC5EEA"/>
    <w:rsid w:val="00AD3A7F"/>
    <w:rsid w:val="00AD40E9"/>
    <w:rsid w:val="00AD7A27"/>
    <w:rsid w:val="00AD7C42"/>
    <w:rsid w:val="00AE1BF8"/>
    <w:rsid w:val="00AE1DDE"/>
    <w:rsid w:val="00AE46BD"/>
    <w:rsid w:val="00AE4B34"/>
    <w:rsid w:val="00AE5640"/>
    <w:rsid w:val="00AF6261"/>
    <w:rsid w:val="00AF6A3B"/>
    <w:rsid w:val="00B00D84"/>
    <w:rsid w:val="00B017EB"/>
    <w:rsid w:val="00B03F7D"/>
    <w:rsid w:val="00B06602"/>
    <w:rsid w:val="00B0670E"/>
    <w:rsid w:val="00B113DF"/>
    <w:rsid w:val="00B1317A"/>
    <w:rsid w:val="00B1372C"/>
    <w:rsid w:val="00B142AC"/>
    <w:rsid w:val="00B14C36"/>
    <w:rsid w:val="00B14EF1"/>
    <w:rsid w:val="00B17833"/>
    <w:rsid w:val="00B17BE9"/>
    <w:rsid w:val="00B202B5"/>
    <w:rsid w:val="00B21CB4"/>
    <w:rsid w:val="00B24249"/>
    <w:rsid w:val="00B26E66"/>
    <w:rsid w:val="00B270E2"/>
    <w:rsid w:val="00B30B09"/>
    <w:rsid w:val="00B3104F"/>
    <w:rsid w:val="00B55C4F"/>
    <w:rsid w:val="00B579D6"/>
    <w:rsid w:val="00B6532E"/>
    <w:rsid w:val="00B70702"/>
    <w:rsid w:val="00B72DB6"/>
    <w:rsid w:val="00B758E4"/>
    <w:rsid w:val="00B8143E"/>
    <w:rsid w:val="00B843E0"/>
    <w:rsid w:val="00B84FE1"/>
    <w:rsid w:val="00B85477"/>
    <w:rsid w:val="00B8683F"/>
    <w:rsid w:val="00B91182"/>
    <w:rsid w:val="00B9158B"/>
    <w:rsid w:val="00B91C62"/>
    <w:rsid w:val="00B929F3"/>
    <w:rsid w:val="00B92C92"/>
    <w:rsid w:val="00B93063"/>
    <w:rsid w:val="00B94872"/>
    <w:rsid w:val="00B96364"/>
    <w:rsid w:val="00BA123D"/>
    <w:rsid w:val="00BA4EE4"/>
    <w:rsid w:val="00BA54AB"/>
    <w:rsid w:val="00BA6149"/>
    <w:rsid w:val="00BB09CA"/>
    <w:rsid w:val="00BB22FD"/>
    <w:rsid w:val="00BB7B58"/>
    <w:rsid w:val="00BC05AE"/>
    <w:rsid w:val="00BC2BC4"/>
    <w:rsid w:val="00BD37B4"/>
    <w:rsid w:val="00BE1BE6"/>
    <w:rsid w:val="00BE4725"/>
    <w:rsid w:val="00BF00E5"/>
    <w:rsid w:val="00BF2BFF"/>
    <w:rsid w:val="00BF2FD0"/>
    <w:rsid w:val="00C00A93"/>
    <w:rsid w:val="00C14BFF"/>
    <w:rsid w:val="00C17326"/>
    <w:rsid w:val="00C17CD1"/>
    <w:rsid w:val="00C2018F"/>
    <w:rsid w:val="00C20ED5"/>
    <w:rsid w:val="00C22555"/>
    <w:rsid w:val="00C234AD"/>
    <w:rsid w:val="00C3304C"/>
    <w:rsid w:val="00C333C9"/>
    <w:rsid w:val="00C33965"/>
    <w:rsid w:val="00C33F8D"/>
    <w:rsid w:val="00C36D96"/>
    <w:rsid w:val="00C37441"/>
    <w:rsid w:val="00C517F3"/>
    <w:rsid w:val="00C54184"/>
    <w:rsid w:val="00C64A1C"/>
    <w:rsid w:val="00C67B73"/>
    <w:rsid w:val="00C70D13"/>
    <w:rsid w:val="00C77394"/>
    <w:rsid w:val="00C84574"/>
    <w:rsid w:val="00C866FC"/>
    <w:rsid w:val="00C86A1B"/>
    <w:rsid w:val="00C9118A"/>
    <w:rsid w:val="00CA54EC"/>
    <w:rsid w:val="00CA7CD6"/>
    <w:rsid w:val="00CB297C"/>
    <w:rsid w:val="00CB2F4F"/>
    <w:rsid w:val="00CB3DB1"/>
    <w:rsid w:val="00CB53B9"/>
    <w:rsid w:val="00CB6177"/>
    <w:rsid w:val="00CC37C8"/>
    <w:rsid w:val="00CE1D3B"/>
    <w:rsid w:val="00CE6619"/>
    <w:rsid w:val="00CE7331"/>
    <w:rsid w:val="00D0075F"/>
    <w:rsid w:val="00D06317"/>
    <w:rsid w:val="00D111E8"/>
    <w:rsid w:val="00D11F1A"/>
    <w:rsid w:val="00D13F85"/>
    <w:rsid w:val="00D24D28"/>
    <w:rsid w:val="00D251C9"/>
    <w:rsid w:val="00D33BF8"/>
    <w:rsid w:val="00D356A8"/>
    <w:rsid w:val="00D3629D"/>
    <w:rsid w:val="00D41CFD"/>
    <w:rsid w:val="00D47502"/>
    <w:rsid w:val="00D563AE"/>
    <w:rsid w:val="00D56BB1"/>
    <w:rsid w:val="00D573E1"/>
    <w:rsid w:val="00D638D3"/>
    <w:rsid w:val="00D638F3"/>
    <w:rsid w:val="00D6540D"/>
    <w:rsid w:val="00D6691B"/>
    <w:rsid w:val="00D7219C"/>
    <w:rsid w:val="00D80CA4"/>
    <w:rsid w:val="00D81D97"/>
    <w:rsid w:val="00D870A1"/>
    <w:rsid w:val="00DA2B94"/>
    <w:rsid w:val="00DA32FC"/>
    <w:rsid w:val="00DA6925"/>
    <w:rsid w:val="00DB0D73"/>
    <w:rsid w:val="00DB1C50"/>
    <w:rsid w:val="00DB37DA"/>
    <w:rsid w:val="00DB3E65"/>
    <w:rsid w:val="00DC49BC"/>
    <w:rsid w:val="00DC55D2"/>
    <w:rsid w:val="00DD2CE6"/>
    <w:rsid w:val="00DD5D95"/>
    <w:rsid w:val="00DD78C8"/>
    <w:rsid w:val="00DE3076"/>
    <w:rsid w:val="00DE3BA2"/>
    <w:rsid w:val="00DE3E8E"/>
    <w:rsid w:val="00DE4A3E"/>
    <w:rsid w:val="00DE6DF6"/>
    <w:rsid w:val="00DF189E"/>
    <w:rsid w:val="00DF18CF"/>
    <w:rsid w:val="00DF1CA1"/>
    <w:rsid w:val="00DF2A39"/>
    <w:rsid w:val="00DF32A3"/>
    <w:rsid w:val="00DF7678"/>
    <w:rsid w:val="00E019C5"/>
    <w:rsid w:val="00E02916"/>
    <w:rsid w:val="00E0582A"/>
    <w:rsid w:val="00E11F01"/>
    <w:rsid w:val="00E1766F"/>
    <w:rsid w:val="00E202D4"/>
    <w:rsid w:val="00E32741"/>
    <w:rsid w:val="00E37F3D"/>
    <w:rsid w:val="00E43CE4"/>
    <w:rsid w:val="00E47C19"/>
    <w:rsid w:val="00E47FAB"/>
    <w:rsid w:val="00E51378"/>
    <w:rsid w:val="00E5242C"/>
    <w:rsid w:val="00E53CC5"/>
    <w:rsid w:val="00E54E02"/>
    <w:rsid w:val="00E5537B"/>
    <w:rsid w:val="00E640D7"/>
    <w:rsid w:val="00E64379"/>
    <w:rsid w:val="00E73FAE"/>
    <w:rsid w:val="00E77690"/>
    <w:rsid w:val="00E8335E"/>
    <w:rsid w:val="00E90C22"/>
    <w:rsid w:val="00E943BF"/>
    <w:rsid w:val="00E96683"/>
    <w:rsid w:val="00E973E4"/>
    <w:rsid w:val="00EA5577"/>
    <w:rsid w:val="00EA6FB3"/>
    <w:rsid w:val="00EC0B7C"/>
    <w:rsid w:val="00EC177F"/>
    <w:rsid w:val="00ED0C73"/>
    <w:rsid w:val="00ED2B2D"/>
    <w:rsid w:val="00ED3E5E"/>
    <w:rsid w:val="00ED5927"/>
    <w:rsid w:val="00EE0005"/>
    <w:rsid w:val="00EE0DCC"/>
    <w:rsid w:val="00EE5CD0"/>
    <w:rsid w:val="00EE6233"/>
    <w:rsid w:val="00EF183B"/>
    <w:rsid w:val="00EF3828"/>
    <w:rsid w:val="00EF4399"/>
    <w:rsid w:val="00EF4EB4"/>
    <w:rsid w:val="00EF50CC"/>
    <w:rsid w:val="00EF5FCA"/>
    <w:rsid w:val="00F007F1"/>
    <w:rsid w:val="00F0624D"/>
    <w:rsid w:val="00F079C7"/>
    <w:rsid w:val="00F10AD5"/>
    <w:rsid w:val="00F12AC4"/>
    <w:rsid w:val="00F1338B"/>
    <w:rsid w:val="00F17C40"/>
    <w:rsid w:val="00F2333B"/>
    <w:rsid w:val="00F25899"/>
    <w:rsid w:val="00F32FF0"/>
    <w:rsid w:val="00F35472"/>
    <w:rsid w:val="00F36D8D"/>
    <w:rsid w:val="00F3732E"/>
    <w:rsid w:val="00F40E8E"/>
    <w:rsid w:val="00F43329"/>
    <w:rsid w:val="00F46F93"/>
    <w:rsid w:val="00F51033"/>
    <w:rsid w:val="00F529E4"/>
    <w:rsid w:val="00F532B2"/>
    <w:rsid w:val="00F538E6"/>
    <w:rsid w:val="00F54DF4"/>
    <w:rsid w:val="00F605E8"/>
    <w:rsid w:val="00F70168"/>
    <w:rsid w:val="00F72C98"/>
    <w:rsid w:val="00F73122"/>
    <w:rsid w:val="00F745EF"/>
    <w:rsid w:val="00F81B04"/>
    <w:rsid w:val="00F828CA"/>
    <w:rsid w:val="00F87AD6"/>
    <w:rsid w:val="00F96078"/>
    <w:rsid w:val="00F967D9"/>
    <w:rsid w:val="00FA08BF"/>
    <w:rsid w:val="00FA19AA"/>
    <w:rsid w:val="00FA3B2C"/>
    <w:rsid w:val="00FB0905"/>
    <w:rsid w:val="00FB09D4"/>
    <w:rsid w:val="00FB400C"/>
    <w:rsid w:val="00FB4A0A"/>
    <w:rsid w:val="00FB742D"/>
    <w:rsid w:val="00FC100D"/>
    <w:rsid w:val="00FC3E1E"/>
    <w:rsid w:val="00FC4EBA"/>
    <w:rsid w:val="00FC62E4"/>
    <w:rsid w:val="00FD1397"/>
    <w:rsid w:val="00FD1B3A"/>
    <w:rsid w:val="00FD3B69"/>
    <w:rsid w:val="00FD4353"/>
    <w:rsid w:val="00FD459F"/>
    <w:rsid w:val="00FD4C6B"/>
    <w:rsid w:val="00FD5FE1"/>
    <w:rsid w:val="00FE24F4"/>
    <w:rsid w:val="00FE58DA"/>
    <w:rsid w:val="00FE6E48"/>
    <w:rsid w:val="00FF08AC"/>
    <w:rsid w:val="00FF3A59"/>
    <w:rsid w:val="00FF591F"/>
    <w:rsid w:val="00FF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51CD5"/>
  <w15:docId w15:val="{BF11A6E5-B393-4971-8FCA-BC60AE23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1D"/>
    <w:rPr>
      <w:sz w:val="24"/>
      <w:szCs w:val="24"/>
    </w:rPr>
  </w:style>
  <w:style w:type="paragraph" w:styleId="Heading1">
    <w:name w:val="heading 1"/>
    <w:basedOn w:val="Normal"/>
    <w:next w:val="Normal"/>
    <w:link w:val="Heading1Char"/>
    <w:qFormat/>
    <w:rsid w:val="00AE1DDE"/>
    <w:pPr>
      <w:keepNext/>
      <w:keepLines/>
      <w:widowControl w:val="0"/>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qFormat/>
    <w:rsid w:val="00E96683"/>
    <w:pPr>
      <w:outlineLvl w:val="1"/>
    </w:pPr>
    <w:rPr>
      <w:rFonts w:cs="Times New Roman"/>
      <w:color w:val="auto"/>
    </w:rPr>
  </w:style>
  <w:style w:type="paragraph" w:styleId="Heading3">
    <w:name w:val="heading 3"/>
    <w:basedOn w:val="Default"/>
    <w:next w:val="Default"/>
    <w:qFormat/>
    <w:rsid w:val="00E96683"/>
    <w:pPr>
      <w:outlineLvl w:val="2"/>
    </w:pPr>
    <w:rPr>
      <w:rFonts w:cs="Times New Roman"/>
      <w:color w:val="auto"/>
    </w:rPr>
  </w:style>
  <w:style w:type="paragraph" w:styleId="Heading4">
    <w:name w:val="heading 4"/>
    <w:basedOn w:val="Normal"/>
    <w:next w:val="Normal"/>
    <w:link w:val="Heading4Char"/>
    <w:semiHidden/>
    <w:unhideWhenUsed/>
    <w:qFormat/>
    <w:rsid w:val="001647BF"/>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4331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683"/>
    <w:pPr>
      <w:widowControl w:val="0"/>
      <w:autoSpaceDE w:val="0"/>
      <w:autoSpaceDN w:val="0"/>
      <w:adjustRightInd w:val="0"/>
    </w:pPr>
    <w:rPr>
      <w:rFonts w:ascii="Calibri" w:hAnsi="Calibri" w:cs="Calibri"/>
      <w:color w:val="000000"/>
      <w:sz w:val="24"/>
      <w:szCs w:val="24"/>
    </w:rPr>
  </w:style>
  <w:style w:type="paragraph" w:styleId="Title">
    <w:name w:val="Title"/>
    <w:basedOn w:val="Default"/>
    <w:next w:val="Default"/>
    <w:qFormat/>
    <w:rsid w:val="00E96683"/>
    <w:rPr>
      <w:rFonts w:cs="Times New Roman"/>
      <w:color w:val="auto"/>
    </w:rPr>
  </w:style>
  <w:style w:type="paragraph" w:styleId="BodyText">
    <w:name w:val="Body Text"/>
    <w:basedOn w:val="Default"/>
    <w:next w:val="Default"/>
    <w:rsid w:val="00E96683"/>
    <w:rPr>
      <w:rFonts w:cs="Times New Roman"/>
      <w:color w:val="auto"/>
    </w:rPr>
  </w:style>
  <w:style w:type="paragraph" w:styleId="BodyText2">
    <w:name w:val="Body Text 2"/>
    <w:basedOn w:val="Default"/>
    <w:next w:val="Default"/>
    <w:rsid w:val="00E96683"/>
    <w:rPr>
      <w:rFonts w:cs="Times New Roman"/>
      <w:color w:val="auto"/>
    </w:rPr>
  </w:style>
  <w:style w:type="paragraph" w:styleId="BodyTextIndent">
    <w:name w:val="Body Text Indent"/>
    <w:basedOn w:val="Default"/>
    <w:next w:val="Default"/>
    <w:rsid w:val="00E96683"/>
    <w:rPr>
      <w:rFonts w:cs="Times New Roman"/>
      <w:color w:val="auto"/>
    </w:rPr>
  </w:style>
  <w:style w:type="paragraph" w:styleId="BodyTextIndent2">
    <w:name w:val="Body Text Indent 2"/>
    <w:basedOn w:val="Default"/>
    <w:next w:val="Default"/>
    <w:rsid w:val="00E96683"/>
    <w:rPr>
      <w:rFonts w:cs="Times New Roman"/>
      <w:color w:val="auto"/>
    </w:rPr>
  </w:style>
  <w:style w:type="paragraph" w:styleId="DocumentMap">
    <w:name w:val="Document Map"/>
    <w:basedOn w:val="Normal"/>
    <w:semiHidden/>
    <w:rsid w:val="00E96683"/>
    <w:pPr>
      <w:shd w:val="clear" w:color="auto" w:fill="000080"/>
    </w:pPr>
    <w:rPr>
      <w:rFonts w:ascii="Tahoma" w:hAnsi="Tahoma" w:cs="Tahoma"/>
      <w:sz w:val="20"/>
      <w:szCs w:val="20"/>
    </w:rPr>
  </w:style>
  <w:style w:type="character" w:styleId="FollowedHyperlink">
    <w:name w:val="FollowedHyperlink"/>
    <w:basedOn w:val="DefaultParagraphFont"/>
    <w:rsid w:val="00F3732E"/>
    <w:rPr>
      <w:color w:val="800080"/>
      <w:u w:val="single"/>
    </w:rPr>
  </w:style>
  <w:style w:type="paragraph" w:styleId="Header">
    <w:name w:val="header"/>
    <w:basedOn w:val="Normal"/>
    <w:rsid w:val="00F3732E"/>
    <w:pPr>
      <w:widowControl w:val="0"/>
      <w:tabs>
        <w:tab w:val="center" w:pos="4320"/>
        <w:tab w:val="right" w:pos="8640"/>
      </w:tabs>
      <w:autoSpaceDE w:val="0"/>
      <w:autoSpaceDN w:val="0"/>
      <w:adjustRightInd w:val="0"/>
    </w:pPr>
    <w:rPr>
      <w:rFonts w:ascii="Calibri" w:hAnsi="Calibri"/>
    </w:rPr>
  </w:style>
  <w:style w:type="paragraph" w:styleId="Footer">
    <w:name w:val="footer"/>
    <w:basedOn w:val="Normal"/>
    <w:link w:val="FooterChar"/>
    <w:uiPriority w:val="99"/>
    <w:rsid w:val="00F3732E"/>
    <w:pPr>
      <w:widowControl w:val="0"/>
      <w:tabs>
        <w:tab w:val="center" w:pos="4320"/>
        <w:tab w:val="right" w:pos="8640"/>
      </w:tabs>
      <w:autoSpaceDE w:val="0"/>
      <w:autoSpaceDN w:val="0"/>
      <w:adjustRightInd w:val="0"/>
    </w:pPr>
    <w:rPr>
      <w:rFonts w:ascii="Calibri" w:hAnsi="Calibri"/>
    </w:rPr>
  </w:style>
  <w:style w:type="character" w:styleId="PageNumber">
    <w:name w:val="page number"/>
    <w:basedOn w:val="DefaultParagraphFont"/>
    <w:rsid w:val="00F3732E"/>
  </w:style>
  <w:style w:type="paragraph" w:styleId="BalloonText">
    <w:name w:val="Balloon Text"/>
    <w:basedOn w:val="Normal"/>
    <w:semiHidden/>
    <w:rsid w:val="00141DBD"/>
    <w:rPr>
      <w:rFonts w:ascii="Tahoma" w:hAnsi="Tahoma" w:cs="Tahoma"/>
      <w:sz w:val="16"/>
      <w:szCs w:val="16"/>
    </w:rPr>
  </w:style>
  <w:style w:type="character" w:customStyle="1" w:styleId="FooterChar">
    <w:name w:val="Footer Char"/>
    <w:basedOn w:val="DefaultParagraphFont"/>
    <w:link w:val="Footer"/>
    <w:uiPriority w:val="99"/>
    <w:rsid w:val="00945FAE"/>
    <w:rPr>
      <w:rFonts w:ascii="Calibri" w:hAnsi="Calibri"/>
      <w:sz w:val="24"/>
      <w:szCs w:val="24"/>
    </w:rPr>
  </w:style>
  <w:style w:type="character" w:styleId="Hyperlink">
    <w:name w:val="Hyperlink"/>
    <w:basedOn w:val="DefaultParagraphFont"/>
    <w:rsid w:val="00996BE9"/>
    <w:rPr>
      <w:color w:val="0000FF" w:themeColor="hyperlink"/>
      <w:u w:val="single"/>
    </w:rPr>
  </w:style>
  <w:style w:type="character" w:customStyle="1" w:styleId="Heading4Char">
    <w:name w:val="Heading 4 Char"/>
    <w:basedOn w:val="DefaultParagraphFont"/>
    <w:link w:val="Heading4"/>
    <w:semiHidden/>
    <w:rsid w:val="001647BF"/>
    <w:rPr>
      <w:rFonts w:asciiTheme="majorHAnsi" w:eastAsiaTheme="majorEastAsia" w:hAnsiTheme="majorHAnsi" w:cstheme="majorBidi"/>
      <w:b/>
      <w:bCs/>
      <w:i/>
      <w:iCs/>
      <w:color w:val="4F81BD" w:themeColor="accent1"/>
      <w:sz w:val="24"/>
      <w:szCs w:val="24"/>
    </w:rPr>
  </w:style>
  <w:style w:type="character" w:customStyle="1" w:styleId="apple-style-span">
    <w:name w:val="apple-style-span"/>
    <w:basedOn w:val="DefaultParagraphFont"/>
    <w:rsid w:val="008C2740"/>
  </w:style>
  <w:style w:type="character" w:styleId="Strong">
    <w:name w:val="Strong"/>
    <w:basedOn w:val="DefaultParagraphFont"/>
    <w:uiPriority w:val="22"/>
    <w:qFormat/>
    <w:rsid w:val="00436A1D"/>
    <w:rPr>
      <w:b/>
      <w:bCs/>
    </w:rPr>
  </w:style>
  <w:style w:type="paragraph" w:styleId="NormalWeb">
    <w:name w:val="Normal (Web)"/>
    <w:basedOn w:val="Normal"/>
    <w:uiPriority w:val="99"/>
    <w:unhideWhenUsed/>
    <w:rsid w:val="00101CA7"/>
    <w:pPr>
      <w:spacing w:before="100" w:beforeAutospacing="1" w:after="100" w:afterAutospacing="1"/>
    </w:pPr>
  </w:style>
  <w:style w:type="character" w:styleId="Emphasis">
    <w:name w:val="Emphasis"/>
    <w:basedOn w:val="DefaultParagraphFont"/>
    <w:uiPriority w:val="20"/>
    <w:qFormat/>
    <w:rsid w:val="005C09AF"/>
    <w:rPr>
      <w:i/>
      <w:iCs/>
    </w:rPr>
  </w:style>
  <w:style w:type="character" w:customStyle="1" w:styleId="Heading1Char">
    <w:name w:val="Heading 1 Char"/>
    <w:basedOn w:val="DefaultParagraphFont"/>
    <w:link w:val="Heading1"/>
    <w:rsid w:val="00AE1DDE"/>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643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0986">
      <w:bodyDiv w:val="1"/>
      <w:marLeft w:val="0"/>
      <w:marRight w:val="0"/>
      <w:marTop w:val="0"/>
      <w:marBottom w:val="0"/>
      <w:divBdr>
        <w:top w:val="none" w:sz="0" w:space="0" w:color="auto"/>
        <w:left w:val="none" w:sz="0" w:space="0" w:color="auto"/>
        <w:bottom w:val="none" w:sz="0" w:space="0" w:color="auto"/>
        <w:right w:val="none" w:sz="0" w:space="0" w:color="auto"/>
      </w:divBdr>
    </w:div>
    <w:div w:id="131141464">
      <w:bodyDiv w:val="1"/>
      <w:marLeft w:val="0"/>
      <w:marRight w:val="0"/>
      <w:marTop w:val="0"/>
      <w:marBottom w:val="0"/>
      <w:divBdr>
        <w:top w:val="none" w:sz="0" w:space="0" w:color="auto"/>
        <w:left w:val="none" w:sz="0" w:space="0" w:color="auto"/>
        <w:bottom w:val="none" w:sz="0" w:space="0" w:color="auto"/>
        <w:right w:val="none" w:sz="0" w:space="0" w:color="auto"/>
      </w:divBdr>
    </w:div>
    <w:div w:id="213276698">
      <w:bodyDiv w:val="1"/>
      <w:marLeft w:val="0"/>
      <w:marRight w:val="0"/>
      <w:marTop w:val="0"/>
      <w:marBottom w:val="0"/>
      <w:divBdr>
        <w:top w:val="none" w:sz="0" w:space="0" w:color="auto"/>
        <w:left w:val="none" w:sz="0" w:space="0" w:color="auto"/>
        <w:bottom w:val="none" w:sz="0" w:space="0" w:color="auto"/>
        <w:right w:val="none" w:sz="0" w:space="0" w:color="auto"/>
      </w:divBdr>
    </w:div>
    <w:div w:id="368726096">
      <w:bodyDiv w:val="1"/>
      <w:marLeft w:val="0"/>
      <w:marRight w:val="0"/>
      <w:marTop w:val="0"/>
      <w:marBottom w:val="0"/>
      <w:divBdr>
        <w:top w:val="none" w:sz="0" w:space="0" w:color="auto"/>
        <w:left w:val="none" w:sz="0" w:space="0" w:color="auto"/>
        <w:bottom w:val="none" w:sz="0" w:space="0" w:color="auto"/>
        <w:right w:val="none" w:sz="0" w:space="0" w:color="auto"/>
      </w:divBdr>
    </w:div>
    <w:div w:id="437455542">
      <w:bodyDiv w:val="1"/>
      <w:marLeft w:val="0"/>
      <w:marRight w:val="0"/>
      <w:marTop w:val="0"/>
      <w:marBottom w:val="0"/>
      <w:divBdr>
        <w:top w:val="none" w:sz="0" w:space="0" w:color="auto"/>
        <w:left w:val="none" w:sz="0" w:space="0" w:color="auto"/>
        <w:bottom w:val="none" w:sz="0" w:space="0" w:color="auto"/>
        <w:right w:val="none" w:sz="0" w:space="0" w:color="auto"/>
      </w:divBdr>
    </w:div>
    <w:div w:id="452484816">
      <w:bodyDiv w:val="1"/>
      <w:marLeft w:val="0"/>
      <w:marRight w:val="0"/>
      <w:marTop w:val="0"/>
      <w:marBottom w:val="0"/>
      <w:divBdr>
        <w:top w:val="none" w:sz="0" w:space="0" w:color="auto"/>
        <w:left w:val="none" w:sz="0" w:space="0" w:color="auto"/>
        <w:bottom w:val="none" w:sz="0" w:space="0" w:color="auto"/>
        <w:right w:val="none" w:sz="0" w:space="0" w:color="auto"/>
      </w:divBdr>
    </w:div>
    <w:div w:id="479614250">
      <w:bodyDiv w:val="1"/>
      <w:marLeft w:val="0"/>
      <w:marRight w:val="0"/>
      <w:marTop w:val="0"/>
      <w:marBottom w:val="0"/>
      <w:divBdr>
        <w:top w:val="none" w:sz="0" w:space="0" w:color="auto"/>
        <w:left w:val="none" w:sz="0" w:space="0" w:color="auto"/>
        <w:bottom w:val="none" w:sz="0" w:space="0" w:color="auto"/>
        <w:right w:val="none" w:sz="0" w:space="0" w:color="auto"/>
      </w:divBdr>
      <w:divsChild>
        <w:div w:id="81412008">
          <w:marLeft w:val="0"/>
          <w:marRight w:val="0"/>
          <w:marTop w:val="0"/>
          <w:marBottom w:val="0"/>
          <w:divBdr>
            <w:top w:val="none" w:sz="0" w:space="0" w:color="auto"/>
            <w:left w:val="none" w:sz="0" w:space="0" w:color="auto"/>
            <w:bottom w:val="none" w:sz="0" w:space="0" w:color="auto"/>
            <w:right w:val="none" w:sz="0" w:space="0" w:color="auto"/>
          </w:divBdr>
        </w:div>
      </w:divsChild>
    </w:div>
    <w:div w:id="561520775">
      <w:bodyDiv w:val="1"/>
      <w:marLeft w:val="0"/>
      <w:marRight w:val="0"/>
      <w:marTop w:val="0"/>
      <w:marBottom w:val="0"/>
      <w:divBdr>
        <w:top w:val="none" w:sz="0" w:space="0" w:color="auto"/>
        <w:left w:val="none" w:sz="0" w:space="0" w:color="auto"/>
        <w:bottom w:val="none" w:sz="0" w:space="0" w:color="auto"/>
        <w:right w:val="none" w:sz="0" w:space="0" w:color="auto"/>
      </w:divBdr>
    </w:div>
    <w:div w:id="665979749">
      <w:bodyDiv w:val="1"/>
      <w:marLeft w:val="0"/>
      <w:marRight w:val="0"/>
      <w:marTop w:val="0"/>
      <w:marBottom w:val="0"/>
      <w:divBdr>
        <w:top w:val="none" w:sz="0" w:space="0" w:color="auto"/>
        <w:left w:val="none" w:sz="0" w:space="0" w:color="auto"/>
        <w:bottom w:val="none" w:sz="0" w:space="0" w:color="auto"/>
        <w:right w:val="none" w:sz="0" w:space="0" w:color="auto"/>
      </w:divBdr>
    </w:div>
    <w:div w:id="818962734">
      <w:bodyDiv w:val="1"/>
      <w:marLeft w:val="0"/>
      <w:marRight w:val="0"/>
      <w:marTop w:val="0"/>
      <w:marBottom w:val="0"/>
      <w:divBdr>
        <w:top w:val="none" w:sz="0" w:space="0" w:color="auto"/>
        <w:left w:val="none" w:sz="0" w:space="0" w:color="auto"/>
        <w:bottom w:val="none" w:sz="0" w:space="0" w:color="auto"/>
        <w:right w:val="none" w:sz="0" w:space="0" w:color="auto"/>
      </w:divBdr>
      <w:divsChild>
        <w:div w:id="1213038038">
          <w:marLeft w:val="0"/>
          <w:marRight w:val="0"/>
          <w:marTop w:val="0"/>
          <w:marBottom w:val="0"/>
          <w:divBdr>
            <w:top w:val="none" w:sz="0" w:space="0" w:color="auto"/>
            <w:left w:val="none" w:sz="0" w:space="0" w:color="auto"/>
            <w:bottom w:val="none" w:sz="0" w:space="0" w:color="auto"/>
            <w:right w:val="none" w:sz="0" w:space="0" w:color="auto"/>
          </w:divBdr>
        </w:div>
      </w:divsChild>
    </w:div>
    <w:div w:id="857429972">
      <w:bodyDiv w:val="1"/>
      <w:marLeft w:val="0"/>
      <w:marRight w:val="0"/>
      <w:marTop w:val="0"/>
      <w:marBottom w:val="0"/>
      <w:divBdr>
        <w:top w:val="none" w:sz="0" w:space="0" w:color="auto"/>
        <w:left w:val="none" w:sz="0" w:space="0" w:color="auto"/>
        <w:bottom w:val="none" w:sz="0" w:space="0" w:color="auto"/>
        <w:right w:val="none" w:sz="0" w:space="0" w:color="auto"/>
      </w:divBdr>
    </w:div>
    <w:div w:id="1361248733">
      <w:bodyDiv w:val="1"/>
      <w:marLeft w:val="0"/>
      <w:marRight w:val="0"/>
      <w:marTop w:val="0"/>
      <w:marBottom w:val="0"/>
      <w:divBdr>
        <w:top w:val="none" w:sz="0" w:space="0" w:color="auto"/>
        <w:left w:val="none" w:sz="0" w:space="0" w:color="auto"/>
        <w:bottom w:val="none" w:sz="0" w:space="0" w:color="auto"/>
        <w:right w:val="none" w:sz="0" w:space="0" w:color="auto"/>
      </w:divBdr>
    </w:div>
    <w:div w:id="1390885739">
      <w:bodyDiv w:val="1"/>
      <w:marLeft w:val="0"/>
      <w:marRight w:val="0"/>
      <w:marTop w:val="0"/>
      <w:marBottom w:val="0"/>
      <w:divBdr>
        <w:top w:val="none" w:sz="0" w:space="0" w:color="auto"/>
        <w:left w:val="none" w:sz="0" w:space="0" w:color="auto"/>
        <w:bottom w:val="none" w:sz="0" w:space="0" w:color="auto"/>
        <w:right w:val="none" w:sz="0" w:space="0" w:color="auto"/>
      </w:divBdr>
    </w:div>
    <w:div w:id="1547177140">
      <w:bodyDiv w:val="1"/>
      <w:marLeft w:val="0"/>
      <w:marRight w:val="0"/>
      <w:marTop w:val="0"/>
      <w:marBottom w:val="0"/>
      <w:divBdr>
        <w:top w:val="none" w:sz="0" w:space="0" w:color="auto"/>
        <w:left w:val="none" w:sz="0" w:space="0" w:color="auto"/>
        <w:bottom w:val="none" w:sz="0" w:space="0" w:color="auto"/>
        <w:right w:val="none" w:sz="0" w:space="0" w:color="auto"/>
      </w:divBdr>
      <w:divsChild>
        <w:div w:id="1663509379">
          <w:marLeft w:val="0"/>
          <w:marRight w:val="0"/>
          <w:marTop w:val="0"/>
          <w:marBottom w:val="0"/>
          <w:divBdr>
            <w:top w:val="none" w:sz="0" w:space="0" w:color="auto"/>
            <w:left w:val="none" w:sz="0" w:space="0" w:color="auto"/>
            <w:bottom w:val="none" w:sz="0" w:space="0" w:color="auto"/>
            <w:right w:val="none" w:sz="0" w:space="0" w:color="auto"/>
          </w:divBdr>
        </w:div>
      </w:divsChild>
    </w:div>
    <w:div w:id="1575361238">
      <w:bodyDiv w:val="1"/>
      <w:marLeft w:val="0"/>
      <w:marRight w:val="0"/>
      <w:marTop w:val="0"/>
      <w:marBottom w:val="0"/>
      <w:divBdr>
        <w:top w:val="none" w:sz="0" w:space="0" w:color="auto"/>
        <w:left w:val="none" w:sz="0" w:space="0" w:color="auto"/>
        <w:bottom w:val="none" w:sz="0" w:space="0" w:color="auto"/>
        <w:right w:val="none" w:sz="0" w:space="0" w:color="auto"/>
      </w:divBdr>
    </w:div>
    <w:div w:id="1905752651">
      <w:bodyDiv w:val="1"/>
      <w:marLeft w:val="0"/>
      <w:marRight w:val="0"/>
      <w:marTop w:val="0"/>
      <w:marBottom w:val="0"/>
      <w:divBdr>
        <w:top w:val="none" w:sz="0" w:space="0" w:color="auto"/>
        <w:left w:val="none" w:sz="0" w:space="0" w:color="auto"/>
        <w:bottom w:val="none" w:sz="0" w:space="0" w:color="auto"/>
        <w:right w:val="none" w:sz="0" w:space="0" w:color="auto"/>
      </w:divBdr>
    </w:div>
    <w:div w:id="1961570331">
      <w:bodyDiv w:val="1"/>
      <w:marLeft w:val="0"/>
      <w:marRight w:val="0"/>
      <w:marTop w:val="0"/>
      <w:marBottom w:val="0"/>
      <w:divBdr>
        <w:top w:val="none" w:sz="0" w:space="0" w:color="auto"/>
        <w:left w:val="none" w:sz="0" w:space="0" w:color="auto"/>
        <w:bottom w:val="none" w:sz="0" w:space="0" w:color="auto"/>
        <w:right w:val="none" w:sz="0" w:space="0" w:color="auto"/>
      </w:divBdr>
      <w:divsChild>
        <w:div w:id="199781037">
          <w:marLeft w:val="0"/>
          <w:marRight w:val="0"/>
          <w:marTop w:val="0"/>
          <w:marBottom w:val="0"/>
          <w:divBdr>
            <w:top w:val="none" w:sz="0" w:space="0" w:color="auto"/>
            <w:left w:val="none" w:sz="0" w:space="0" w:color="auto"/>
            <w:bottom w:val="none" w:sz="0" w:space="0" w:color="auto"/>
            <w:right w:val="none" w:sz="0" w:space="0" w:color="auto"/>
          </w:divBdr>
        </w:div>
        <w:div w:id="193881889">
          <w:marLeft w:val="0"/>
          <w:marRight w:val="0"/>
          <w:marTop w:val="0"/>
          <w:marBottom w:val="0"/>
          <w:divBdr>
            <w:top w:val="none" w:sz="0" w:space="0" w:color="auto"/>
            <w:left w:val="none" w:sz="0" w:space="0" w:color="auto"/>
            <w:bottom w:val="none" w:sz="0" w:space="0" w:color="auto"/>
            <w:right w:val="none" w:sz="0" w:space="0" w:color="auto"/>
          </w:divBdr>
        </w:div>
      </w:divsChild>
    </w:div>
    <w:div w:id="21299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v.msnbc.com/2012/10/15/school-busing-isnt-getting-any-simpl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list=PLsRNoUx8w3rPvhx_lImJfT7aiQ5tEbxoj&amp;v=0QakBLcldT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B4A4-B91E-4981-8635-24920D45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5172</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PRUDENCE L</vt:lpstr>
    </vt:vector>
  </TitlesOfParts>
  <Company>Stanford</Company>
  <LinksUpToDate>false</LinksUpToDate>
  <CharactersWithSpaces>34590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PRUDENCE L</dc:title>
  <dc:creator>plcarter</dc:creator>
  <cp:lastModifiedBy>Prudence Carter</cp:lastModifiedBy>
  <cp:revision>6</cp:revision>
  <cp:lastPrinted>2018-05-22T16:47:00Z</cp:lastPrinted>
  <dcterms:created xsi:type="dcterms:W3CDTF">2019-05-03T18:03:00Z</dcterms:created>
  <dcterms:modified xsi:type="dcterms:W3CDTF">2019-06-28T19:32:00Z</dcterms:modified>
</cp:coreProperties>
</file>